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sz w:val="44"/>
          <w:szCs w:val="44"/>
          <w:highlight w:val="yellow"/>
        </w:rPr>
      </w:pPr>
    </w:p>
    <w:p>
      <w:pPr>
        <w:spacing w:line="540" w:lineRule="exact"/>
        <w:jc w:val="center"/>
        <w:rPr>
          <w:rFonts w:ascii="黑体" w:hAnsi="黑体" w:eastAsia="黑体"/>
          <w:sz w:val="44"/>
          <w:szCs w:val="44"/>
        </w:rPr>
      </w:pPr>
      <w:r>
        <w:rPr>
          <w:rFonts w:hint="eastAsia" w:ascii="黑体" w:hAnsi="黑体" w:eastAsia="黑体"/>
          <w:sz w:val="44"/>
          <w:szCs w:val="44"/>
        </w:rPr>
        <w:t>浙江省中小学教材管理实施细则</w:t>
      </w:r>
    </w:p>
    <w:p>
      <w:pPr>
        <w:spacing w:line="540" w:lineRule="exact"/>
        <w:jc w:val="center"/>
        <w:rPr>
          <w:rFonts w:hint="eastAsia" w:ascii="仿宋_GB2312" w:eastAsia="仿宋_GB2312"/>
          <w:sz w:val="32"/>
          <w:szCs w:val="32"/>
          <w:lang w:eastAsia="zh-CN"/>
        </w:rPr>
      </w:pPr>
      <w:r>
        <w:rPr>
          <w:rFonts w:hint="eastAsia" w:ascii="仿宋" w:hAnsi="仿宋" w:eastAsia="仿宋"/>
          <w:sz w:val="32"/>
          <w:szCs w:val="32"/>
          <w:lang w:val="en-US" w:eastAsia="zh-CN"/>
        </w:rPr>
        <w:t xml:space="preserve"> （征求意见稿）</w:t>
      </w:r>
    </w:p>
    <w:p>
      <w:pPr>
        <w:spacing w:line="540" w:lineRule="exact"/>
        <w:jc w:val="center"/>
        <w:rPr>
          <w:rFonts w:hint="eastAsia" w:ascii="黑体" w:hAnsi="黑体" w:eastAsia="黑体"/>
          <w:b/>
          <w:sz w:val="32"/>
          <w:szCs w:val="32"/>
        </w:rPr>
      </w:pPr>
    </w:p>
    <w:p>
      <w:pPr>
        <w:spacing w:line="540" w:lineRule="exact"/>
        <w:jc w:val="center"/>
        <w:rPr>
          <w:rFonts w:ascii="黑体" w:hAnsi="黑体" w:eastAsia="黑体"/>
          <w:b/>
          <w:sz w:val="32"/>
          <w:szCs w:val="32"/>
        </w:rPr>
      </w:pPr>
      <w:r>
        <w:rPr>
          <w:rFonts w:hint="eastAsia" w:ascii="黑体" w:hAnsi="黑体" w:eastAsia="黑体"/>
          <w:b/>
          <w:sz w:val="32"/>
          <w:szCs w:val="32"/>
        </w:rPr>
        <w:t>第一章 总则</w:t>
      </w:r>
    </w:p>
    <w:p>
      <w:pPr>
        <w:pStyle w:val="6"/>
        <w:adjustRightInd w:val="0"/>
        <w:snapToGrid w:val="0"/>
        <w:spacing w:line="540" w:lineRule="exact"/>
        <w:ind w:firstLine="643" w:firstLineChars="200"/>
        <w:rPr>
          <w:rFonts w:ascii="仿宋" w:hAnsi="仿宋" w:eastAsia="仿宋"/>
          <w:kern w:val="0"/>
          <w:sz w:val="32"/>
        </w:rPr>
      </w:pPr>
      <w:r>
        <w:rPr>
          <w:rFonts w:hint="eastAsia" w:ascii="楷体" w:hAnsi="楷体" w:eastAsia="楷体"/>
          <w:b/>
          <w:kern w:val="0"/>
          <w:sz w:val="32"/>
          <w:lang w:val="zh-TW"/>
        </w:rPr>
        <w:t xml:space="preserve">第一条  </w:t>
      </w:r>
      <w:r>
        <w:rPr>
          <w:rFonts w:ascii="仿宋" w:hAnsi="仿宋" w:eastAsia="仿宋"/>
          <w:kern w:val="0"/>
          <w:sz w:val="32"/>
          <w:lang w:val="zh-TW" w:eastAsia="zh-TW"/>
        </w:rPr>
        <w:t>为</w:t>
      </w:r>
      <w:r>
        <w:rPr>
          <w:rFonts w:ascii="仿宋" w:hAnsi="仿宋" w:eastAsia="仿宋"/>
          <w:kern w:val="0"/>
          <w:sz w:val="32"/>
          <w:lang w:val="zh-TW"/>
        </w:rPr>
        <w:t>贯彻</w:t>
      </w:r>
      <w:r>
        <w:rPr>
          <w:rFonts w:hint="eastAsia" w:ascii="仿宋" w:hAnsi="仿宋" w:eastAsia="仿宋"/>
          <w:sz w:val="32"/>
        </w:rPr>
        <w:t>党中央</w:t>
      </w:r>
      <w:r>
        <w:rPr>
          <w:rFonts w:ascii="仿宋" w:hAnsi="仿宋" w:eastAsia="仿宋"/>
          <w:sz w:val="32"/>
        </w:rPr>
        <w:t>、国务院</w:t>
      </w:r>
      <w:r>
        <w:rPr>
          <w:rFonts w:ascii="仿宋" w:hAnsi="仿宋" w:eastAsia="仿宋"/>
          <w:kern w:val="0"/>
          <w:sz w:val="32"/>
          <w:lang w:val="zh-TW"/>
        </w:rPr>
        <w:t>关于加强和改进新形势下大中小学教材建设的意见</w:t>
      </w:r>
      <w:r>
        <w:rPr>
          <w:rFonts w:hint="eastAsia" w:ascii="仿宋" w:hAnsi="仿宋" w:eastAsia="仿宋"/>
          <w:kern w:val="0"/>
          <w:sz w:val="32"/>
          <w:lang w:val="zh-TW"/>
        </w:rPr>
        <w:t>，</w:t>
      </w:r>
      <w:r>
        <w:rPr>
          <w:rFonts w:hint="eastAsia" w:ascii="仿宋" w:hAnsi="仿宋" w:eastAsia="仿宋"/>
          <w:sz w:val="32"/>
        </w:rPr>
        <w:t>全面加强党的领导，</w:t>
      </w:r>
      <w:r>
        <w:rPr>
          <w:rFonts w:ascii="仿宋" w:hAnsi="仿宋" w:eastAsia="仿宋"/>
          <w:sz w:val="32"/>
        </w:rPr>
        <w:t>落实国家事权</w:t>
      </w:r>
      <w:r>
        <w:rPr>
          <w:rFonts w:ascii="仿宋" w:hAnsi="仿宋" w:eastAsia="仿宋"/>
          <w:kern w:val="0"/>
          <w:sz w:val="32"/>
          <w:lang w:val="zh-TW"/>
        </w:rPr>
        <w:t>，</w:t>
      </w:r>
      <w:r>
        <w:rPr>
          <w:rFonts w:ascii="仿宋" w:hAnsi="仿宋" w:eastAsia="仿宋"/>
          <w:kern w:val="0"/>
          <w:sz w:val="32"/>
          <w:lang w:val="zh-TW" w:eastAsia="zh-TW"/>
        </w:rPr>
        <w:t>加强</w:t>
      </w:r>
      <w:r>
        <w:rPr>
          <w:rFonts w:hint="eastAsia" w:ascii="仿宋" w:hAnsi="仿宋" w:eastAsia="仿宋"/>
          <w:kern w:val="0"/>
          <w:sz w:val="32"/>
          <w:lang w:val="zh-TW"/>
        </w:rPr>
        <w:t>我省</w:t>
      </w:r>
      <w:r>
        <w:rPr>
          <w:rFonts w:ascii="仿宋" w:hAnsi="仿宋" w:eastAsia="仿宋"/>
          <w:kern w:val="0"/>
          <w:sz w:val="32"/>
          <w:lang w:val="zh-TW"/>
        </w:rPr>
        <w:t>中</w:t>
      </w:r>
      <w:r>
        <w:rPr>
          <w:rFonts w:hint="eastAsia" w:ascii="仿宋" w:hAnsi="仿宋" w:eastAsia="仿宋"/>
          <w:kern w:val="0"/>
          <w:sz w:val="32"/>
          <w:lang w:val="zh-TW"/>
        </w:rPr>
        <w:t>小学</w:t>
      </w:r>
      <w:r>
        <w:rPr>
          <w:rFonts w:hint="eastAsia" w:ascii="仿宋" w:hAnsi="仿宋" w:eastAsia="仿宋"/>
          <w:kern w:val="0"/>
          <w:sz w:val="32"/>
          <w:lang w:val="zh-TW" w:eastAsia="zh-TW"/>
        </w:rPr>
        <w:t>教材管理，</w:t>
      </w:r>
      <w:r>
        <w:rPr>
          <w:rFonts w:hint="eastAsia" w:ascii="仿宋" w:hAnsi="仿宋" w:eastAsia="仿宋"/>
          <w:kern w:val="0"/>
          <w:sz w:val="32"/>
          <w:lang w:val="zh-TW"/>
        </w:rPr>
        <w:t>切实提高中小学教材管理水平，全面</w:t>
      </w:r>
      <w:r>
        <w:rPr>
          <w:rFonts w:hint="eastAsia" w:ascii="仿宋" w:hAnsi="仿宋" w:eastAsia="仿宋"/>
          <w:kern w:val="0"/>
          <w:sz w:val="32"/>
        </w:rPr>
        <w:t>提高中小学教材质量，</w:t>
      </w:r>
      <w:r>
        <w:rPr>
          <w:rFonts w:ascii="仿宋" w:hAnsi="仿宋" w:eastAsia="仿宋"/>
          <w:kern w:val="0"/>
          <w:sz w:val="32"/>
        </w:rPr>
        <w:t>根据《中小学</w:t>
      </w:r>
      <w:r>
        <w:rPr>
          <w:rFonts w:hint="eastAsia" w:ascii="仿宋" w:hAnsi="仿宋" w:eastAsia="仿宋"/>
          <w:kern w:val="0"/>
          <w:sz w:val="32"/>
        </w:rPr>
        <w:t>教材</w:t>
      </w:r>
      <w:r>
        <w:rPr>
          <w:rFonts w:ascii="仿宋" w:hAnsi="仿宋" w:eastAsia="仿宋"/>
          <w:kern w:val="0"/>
          <w:sz w:val="32"/>
        </w:rPr>
        <w:t>管理办法》规定，制定本</w:t>
      </w:r>
      <w:r>
        <w:rPr>
          <w:rFonts w:hint="eastAsia" w:ascii="仿宋" w:hAnsi="仿宋" w:eastAsia="仿宋"/>
          <w:kern w:val="0"/>
          <w:sz w:val="32"/>
        </w:rPr>
        <w:t>实施</w:t>
      </w:r>
      <w:r>
        <w:rPr>
          <w:rFonts w:ascii="仿宋" w:hAnsi="仿宋" w:eastAsia="仿宋"/>
          <w:kern w:val="0"/>
          <w:sz w:val="32"/>
        </w:rPr>
        <w:t>细则。</w:t>
      </w:r>
    </w:p>
    <w:p>
      <w:pPr>
        <w:snapToGrid w:val="0"/>
        <w:spacing w:line="540" w:lineRule="exact"/>
        <w:ind w:firstLine="643" w:firstLineChars="200"/>
        <w:rPr>
          <w:rFonts w:ascii="仿宋" w:hAnsi="仿宋" w:eastAsia="仿宋" w:cs="Times New Roman"/>
          <w:kern w:val="0"/>
          <w:sz w:val="32"/>
          <w:szCs w:val="32"/>
        </w:rPr>
      </w:pPr>
      <w:r>
        <w:rPr>
          <w:rFonts w:hint="eastAsia" w:ascii="楷体" w:hAnsi="楷体" w:eastAsia="楷体" w:cs="Times New Roman"/>
          <w:b/>
          <w:kern w:val="0"/>
          <w:sz w:val="32"/>
          <w:szCs w:val="24"/>
          <w:lang w:val="zh-TW"/>
        </w:rPr>
        <w:t xml:space="preserve">第二条  </w:t>
      </w:r>
      <w:r>
        <w:rPr>
          <w:rFonts w:ascii="仿宋" w:hAnsi="仿宋" w:eastAsia="仿宋" w:cs="Times New Roman"/>
          <w:kern w:val="0"/>
          <w:sz w:val="32"/>
          <w:szCs w:val="32"/>
        </w:rPr>
        <w:t>本</w:t>
      </w:r>
      <w:r>
        <w:rPr>
          <w:rFonts w:hint="eastAsia" w:ascii="仿宋" w:hAnsi="仿宋" w:eastAsia="仿宋" w:cs="Times New Roman"/>
          <w:kern w:val="0"/>
          <w:sz w:val="32"/>
          <w:szCs w:val="32"/>
        </w:rPr>
        <w:t>实施细则</w:t>
      </w:r>
      <w:r>
        <w:rPr>
          <w:rFonts w:ascii="仿宋" w:hAnsi="仿宋" w:eastAsia="仿宋" w:cs="Times New Roman"/>
          <w:kern w:val="0"/>
          <w:sz w:val="32"/>
          <w:szCs w:val="32"/>
        </w:rPr>
        <w:t>所称中小学教材是指</w:t>
      </w:r>
      <w:r>
        <w:rPr>
          <w:rFonts w:hint="eastAsia" w:ascii="仿宋" w:hAnsi="仿宋" w:eastAsia="仿宋" w:cs="Times New Roman"/>
          <w:kern w:val="0"/>
          <w:sz w:val="32"/>
          <w:szCs w:val="32"/>
        </w:rPr>
        <w:t>浙江省中小学选用和使用的</w:t>
      </w:r>
      <w:r>
        <w:rPr>
          <w:rFonts w:ascii="仿宋" w:hAnsi="仿宋" w:eastAsia="仿宋" w:cs="Times New Roman"/>
          <w:kern w:val="0"/>
          <w:sz w:val="32"/>
          <w:szCs w:val="32"/>
        </w:rPr>
        <w:t>国家课程</w:t>
      </w:r>
      <w:r>
        <w:rPr>
          <w:rFonts w:hint="eastAsia" w:ascii="仿宋" w:hAnsi="仿宋" w:eastAsia="仿宋" w:cs="Times New Roman"/>
          <w:kern w:val="0"/>
          <w:sz w:val="32"/>
          <w:szCs w:val="32"/>
        </w:rPr>
        <w:t>教材</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编写出版的地方教材</w:t>
      </w:r>
      <w:r>
        <w:rPr>
          <w:rFonts w:ascii="仿宋" w:hAnsi="仿宋" w:eastAsia="仿宋" w:cs="Times New Roman"/>
          <w:kern w:val="0"/>
          <w:sz w:val="32"/>
          <w:szCs w:val="32"/>
        </w:rPr>
        <w:t>以及作为教材内容组成部分的教学材料（主要包括教材配套的音视频、图册和活动手册等）。</w:t>
      </w:r>
    </w:p>
    <w:p>
      <w:pPr>
        <w:snapToGrid w:val="0"/>
        <w:spacing w:line="540" w:lineRule="exact"/>
        <w:ind w:firstLine="643" w:firstLineChars="200"/>
        <w:rPr>
          <w:rFonts w:ascii="仿宋" w:hAnsi="仿宋" w:eastAsia="仿宋" w:cs="Times New Roman"/>
          <w:kern w:val="0"/>
          <w:sz w:val="32"/>
          <w:szCs w:val="24"/>
        </w:rPr>
      </w:pPr>
      <w:r>
        <w:rPr>
          <w:rFonts w:hint="eastAsia" w:ascii="楷体" w:hAnsi="楷体" w:eastAsia="楷体" w:cs="Times New Roman"/>
          <w:b/>
          <w:kern w:val="0"/>
          <w:sz w:val="32"/>
          <w:szCs w:val="24"/>
          <w:lang w:val="zh-TW"/>
        </w:rPr>
        <w:t>第三条</w:t>
      </w:r>
      <w:r>
        <w:rPr>
          <w:rFonts w:ascii="仿宋" w:hAnsi="仿宋" w:eastAsia="仿宋" w:cs="Times New Roman"/>
          <w:kern w:val="0"/>
          <w:sz w:val="32"/>
          <w:szCs w:val="24"/>
        </w:rPr>
        <w:t xml:space="preserve"> </w:t>
      </w:r>
      <w:r>
        <w:rPr>
          <w:rFonts w:hint="eastAsia"/>
          <w:lang w:val="en-US" w:eastAsia="zh-CN"/>
        </w:rPr>
        <w:t xml:space="preserve"> </w:t>
      </w:r>
      <w:r>
        <w:rPr>
          <w:rFonts w:ascii="仿宋" w:hAnsi="仿宋" w:eastAsia="仿宋" w:cs="Times New Roman"/>
          <w:kern w:val="0"/>
          <w:sz w:val="32"/>
          <w:szCs w:val="24"/>
        </w:rPr>
        <w:t>中小学教材必须体现</w:t>
      </w:r>
      <w:r>
        <w:rPr>
          <w:rFonts w:hint="eastAsia" w:ascii="仿宋" w:hAnsi="仿宋" w:eastAsia="仿宋" w:cs="Times New Roman"/>
          <w:kern w:val="0"/>
          <w:sz w:val="32"/>
          <w:szCs w:val="24"/>
        </w:rPr>
        <w:t>党和</w:t>
      </w:r>
      <w:r>
        <w:rPr>
          <w:rFonts w:ascii="仿宋" w:hAnsi="仿宋" w:eastAsia="仿宋" w:cs="Times New Roman"/>
          <w:kern w:val="0"/>
          <w:sz w:val="32"/>
          <w:szCs w:val="24"/>
        </w:rPr>
        <w:t>国家意志</w:t>
      </w:r>
      <w:r>
        <w:rPr>
          <w:rFonts w:hint="eastAsia" w:ascii="仿宋" w:hAnsi="仿宋" w:eastAsia="仿宋" w:cs="Times New Roman"/>
          <w:kern w:val="0"/>
          <w:sz w:val="32"/>
          <w:szCs w:val="24"/>
        </w:rPr>
        <w:t>，</w:t>
      </w:r>
      <w:r>
        <w:rPr>
          <w:rFonts w:ascii="仿宋" w:hAnsi="仿宋" w:eastAsia="仿宋" w:cs="Times New Roman"/>
          <w:kern w:val="0"/>
          <w:sz w:val="32"/>
          <w:szCs w:val="24"/>
        </w:rPr>
        <w:t>全面贯彻党的教育方针，落实立德树人根本任务</w:t>
      </w:r>
      <w:r>
        <w:rPr>
          <w:rFonts w:hint="eastAsia" w:ascii="仿宋" w:hAnsi="仿宋" w:eastAsia="仿宋" w:cs="Times New Roman"/>
          <w:kern w:val="0"/>
          <w:sz w:val="32"/>
          <w:szCs w:val="24"/>
        </w:rPr>
        <w:t>。</w:t>
      </w:r>
    </w:p>
    <w:p>
      <w:pPr>
        <w:snapToGrid w:val="0"/>
        <w:spacing w:line="540" w:lineRule="exact"/>
        <w:ind w:firstLine="640" w:firstLineChars="200"/>
        <w:rPr>
          <w:rFonts w:ascii="仿宋" w:hAnsi="仿宋" w:eastAsia="仿宋" w:cs="Times New Roman"/>
          <w:kern w:val="0"/>
          <w:sz w:val="32"/>
          <w:szCs w:val="24"/>
        </w:rPr>
      </w:pPr>
      <w:r>
        <w:rPr>
          <w:rFonts w:hint="eastAsia" w:ascii="仿宋" w:hAnsi="仿宋" w:eastAsia="仿宋" w:cs="Times New Roman"/>
          <w:kern w:val="0"/>
          <w:sz w:val="32"/>
          <w:szCs w:val="24"/>
        </w:rPr>
        <w:t>思想政治（道德与法治）、语文、历史课程</w:t>
      </w:r>
      <w:r>
        <w:rPr>
          <w:rFonts w:ascii="仿宋" w:hAnsi="仿宋" w:eastAsia="仿宋" w:cs="Times New Roman"/>
          <w:kern w:val="0"/>
          <w:sz w:val="32"/>
          <w:szCs w:val="24"/>
        </w:rPr>
        <w:t>，</w:t>
      </w:r>
      <w:r>
        <w:rPr>
          <w:rFonts w:hint="eastAsia" w:ascii="仿宋" w:hAnsi="仿宋" w:eastAsia="仿宋" w:cs="Times New Roman"/>
          <w:kern w:val="0"/>
          <w:sz w:val="32"/>
          <w:szCs w:val="24"/>
        </w:rPr>
        <w:t>其他</w:t>
      </w:r>
      <w:r>
        <w:rPr>
          <w:rFonts w:ascii="仿宋" w:hAnsi="仿宋" w:eastAsia="仿宋" w:cs="Times New Roman"/>
          <w:kern w:val="0"/>
          <w:sz w:val="32"/>
          <w:szCs w:val="24"/>
        </w:rPr>
        <w:t>意识形态属性较强的教材</w:t>
      </w:r>
      <w:r>
        <w:rPr>
          <w:rFonts w:hint="eastAsia" w:ascii="仿宋" w:hAnsi="仿宋" w:eastAsia="仿宋" w:cs="Times New Roman"/>
          <w:kern w:val="0"/>
          <w:sz w:val="32"/>
          <w:szCs w:val="24"/>
        </w:rPr>
        <w:t>和涉及</w:t>
      </w:r>
      <w:r>
        <w:rPr>
          <w:rFonts w:ascii="仿宋" w:hAnsi="仿宋" w:eastAsia="仿宋" w:cs="Times New Roman"/>
          <w:kern w:val="0"/>
          <w:sz w:val="32"/>
          <w:szCs w:val="24"/>
        </w:rPr>
        <w:t>国家主权、安全</w:t>
      </w:r>
      <w:r>
        <w:rPr>
          <w:rFonts w:hint="eastAsia" w:ascii="仿宋" w:hAnsi="仿宋" w:eastAsia="仿宋" w:cs="Times New Roman"/>
          <w:kern w:val="0"/>
          <w:sz w:val="32"/>
          <w:szCs w:val="24"/>
        </w:rPr>
        <w:t>、</w:t>
      </w:r>
      <w:r>
        <w:rPr>
          <w:rFonts w:ascii="仿宋" w:hAnsi="仿宋" w:eastAsia="仿宋" w:cs="Times New Roman"/>
          <w:kern w:val="0"/>
          <w:sz w:val="32"/>
          <w:szCs w:val="24"/>
        </w:rPr>
        <w:t>民族、宗教等</w:t>
      </w:r>
      <w:r>
        <w:rPr>
          <w:rFonts w:hint="eastAsia" w:ascii="仿宋" w:hAnsi="仿宋" w:eastAsia="仿宋" w:cs="Times New Roman"/>
          <w:kern w:val="0"/>
          <w:sz w:val="32"/>
          <w:szCs w:val="24"/>
        </w:rPr>
        <w:t>内容</w:t>
      </w:r>
      <w:r>
        <w:rPr>
          <w:rFonts w:ascii="仿宋" w:hAnsi="仿宋" w:eastAsia="仿宋" w:cs="Times New Roman"/>
          <w:kern w:val="0"/>
          <w:sz w:val="32"/>
          <w:szCs w:val="24"/>
        </w:rPr>
        <w:t>的</w:t>
      </w:r>
      <w:r>
        <w:rPr>
          <w:rFonts w:hint="eastAsia" w:ascii="仿宋" w:hAnsi="仿宋" w:eastAsia="仿宋" w:cs="Times New Roman"/>
          <w:kern w:val="0"/>
          <w:sz w:val="32"/>
          <w:szCs w:val="24"/>
        </w:rPr>
        <w:t>教材</w:t>
      </w:r>
      <w:r>
        <w:rPr>
          <w:rFonts w:ascii="仿宋" w:hAnsi="仿宋" w:eastAsia="仿宋" w:cs="Times New Roman"/>
          <w:kern w:val="0"/>
          <w:sz w:val="32"/>
          <w:szCs w:val="24"/>
        </w:rPr>
        <w:t>，</w:t>
      </w:r>
      <w:r>
        <w:rPr>
          <w:rFonts w:hint="eastAsia" w:ascii="仿宋" w:hAnsi="仿宋" w:eastAsia="仿宋" w:cs="Times New Roman"/>
          <w:kern w:val="0"/>
          <w:sz w:val="32"/>
          <w:szCs w:val="24"/>
        </w:rPr>
        <w:t>统一选用</w:t>
      </w:r>
      <w:r>
        <w:rPr>
          <w:rFonts w:ascii="仿宋" w:hAnsi="仿宋" w:eastAsia="仿宋" w:cs="Times New Roman"/>
          <w:kern w:val="0"/>
          <w:sz w:val="32"/>
          <w:szCs w:val="24"/>
        </w:rPr>
        <w:t>国家统</w:t>
      </w:r>
      <w:r>
        <w:rPr>
          <w:rFonts w:hint="eastAsia" w:ascii="仿宋" w:hAnsi="仿宋" w:eastAsia="仿宋" w:cs="Times New Roman"/>
          <w:kern w:val="0"/>
          <w:sz w:val="32"/>
          <w:szCs w:val="24"/>
        </w:rPr>
        <w:t>一</w:t>
      </w:r>
      <w:r>
        <w:rPr>
          <w:rFonts w:ascii="仿宋" w:hAnsi="仿宋" w:eastAsia="仿宋" w:cs="Times New Roman"/>
          <w:kern w:val="0"/>
          <w:sz w:val="32"/>
          <w:szCs w:val="24"/>
        </w:rPr>
        <w:t>编</w:t>
      </w:r>
      <w:r>
        <w:rPr>
          <w:rFonts w:hint="eastAsia" w:ascii="仿宋" w:hAnsi="仿宋" w:eastAsia="仿宋" w:cs="Times New Roman"/>
          <w:kern w:val="0"/>
          <w:sz w:val="32"/>
          <w:szCs w:val="24"/>
        </w:rPr>
        <w:t>写</w:t>
      </w:r>
      <w:r>
        <w:rPr>
          <w:rFonts w:ascii="仿宋" w:hAnsi="仿宋" w:eastAsia="仿宋" w:cs="Times New Roman"/>
          <w:kern w:val="0"/>
          <w:sz w:val="32"/>
          <w:szCs w:val="24"/>
        </w:rPr>
        <w:t>、统</w:t>
      </w:r>
      <w:r>
        <w:rPr>
          <w:rFonts w:hint="eastAsia" w:ascii="仿宋" w:hAnsi="仿宋" w:eastAsia="仿宋" w:cs="Times New Roman"/>
          <w:kern w:val="0"/>
          <w:sz w:val="32"/>
          <w:szCs w:val="24"/>
        </w:rPr>
        <w:t>一</w:t>
      </w:r>
      <w:r>
        <w:rPr>
          <w:rFonts w:ascii="仿宋" w:hAnsi="仿宋" w:eastAsia="仿宋" w:cs="Times New Roman"/>
          <w:kern w:val="0"/>
          <w:sz w:val="32"/>
          <w:szCs w:val="24"/>
        </w:rPr>
        <w:t>审</w:t>
      </w:r>
      <w:r>
        <w:rPr>
          <w:rFonts w:hint="eastAsia" w:ascii="仿宋" w:hAnsi="仿宋" w:eastAsia="仿宋" w:cs="Times New Roman"/>
          <w:kern w:val="0"/>
          <w:sz w:val="32"/>
          <w:szCs w:val="24"/>
        </w:rPr>
        <w:t>核的教材</w:t>
      </w:r>
      <w:r>
        <w:rPr>
          <w:rFonts w:ascii="仿宋" w:hAnsi="仿宋" w:eastAsia="仿宋" w:cs="Times New Roman"/>
          <w:kern w:val="0"/>
          <w:sz w:val="32"/>
          <w:szCs w:val="24"/>
        </w:rPr>
        <w:t>。</w:t>
      </w:r>
    </w:p>
    <w:p>
      <w:pPr>
        <w:spacing w:line="540" w:lineRule="exact"/>
        <w:ind w:firstLine="640"/>
        <w:rPr>
          <w:rFonts w:ascii="仿宋" w:hAnsi="仿宋" w:eastAsia="仿宋" w:cs="Times New Roman"/>
          <w:kern w:val="0"/>
          <w:sz w:val="32"/>
          <w:szCs w:val="32"/>
        </w:rPr>
      </w:pPr>
      <w:r>
        <w:rPr>
          <w:rFonts w:hint="eastAsia" w:ascii="楷体" w:hAnsi="楷体" w:eastAsia="楷体" w:cs="Times New Roman"/>
          <w:b/>
          <w:kern w:val="0"/>
          <w:sz w:val="32"/>
          <w:szCs w:val="24"/>
          <w:lang w:val="zh-TW"/>
        </w:rPr>
        <w:t xml:space="preserve">第四条  </w:t>
      </w:r>
      <w:r>
        <w:rPr>
          <w:rFonts w:hint="eastAsia" w:ascii="仿宋" w:hAnsi="仿宋" w:eastAsia="仿宋" w:cs="Times New Roman"/>
          <w:kern w:val="0"/>
          <w:sz w:val="32"/>
          <w:szCs w:val="32"/>
        </w:rPr>
        <w:t>地方教材应</w:t>
      </w:r>
      <w:r>
        <w:rPr>
          <w:rFonts w:hint="eastAsia" w:ascii="仿宋" w:hAnsi="仿宋" w:eastAsia="仿宋" w:cs="Times New Roman"/>
          <w:kern w:val="0"/>
          <w:sz w:val="32"/>
          <w:szCs w:val="32"/>
          <w:lang w:eastAsia="zh-CN"/>
        </w:rPr>
        <w:t>根据</w:t>
      </w:r>
      <w:r>
        <w:rPr>
          <w:rFonts w:hint="eastAsia" w:ascii="仿宋" w:hAnsi="仿宋" w:eastAsia="仿宋" w:cs="Times New Roman"/>
          <w:kern w:val="0"/>
          <w:sz w:val="32"/>
          <w:szCs w:val="32"/>
        </w:rPr>
        <w:t>国家课程标准或地方课程建设规划组织编写，地方课程</w:t>
      </w:r>
      <w:r>
        <w:rPr>
          <w:rFonts w:hint="eastAsia" w:ascii="仿宋" w:hAnsi="仿宋" w:eastAsia="仿宋"/>
          <w:sz w:val="32"/>
          <w:szCs w:val="32"/>
        </w:rPr>
        <w:t>分为通用和专题两类。</w:t>
      </w:r>
      <w:r>
        <w:rPr>
          <w:rFonts w:ascii="仿宋" w:hAnsi="仿宋" w:eastAsia="仿宋" w:cs="Times New Roman"/>
          <w:kern w:val="0"/>
          <w:sz w:val="32"/>
          <w:szCs w:val="32"/>
        </w:rPr>
        <w:t>通用</w:t>
      </w:r>
      <w:r>
        <w:rPr>
          <w:rFonts w:hint="eastAsia" w:ascii="仿宋" w:hAnsi="仿宋" w:eastAsia="仿宋" w:cs="Times New Roman"/>
          <w:kern w:val="0"/>
          <w:sz w:val="32"/>
          <w:szCs w:val="32"/>
        </w:rPr>
        <w:t>地方课程教材</w:t>
      </w:r>
      <w:r>
        <w:rPr>
          <w:rFonts w:ascii="仿宋" w:hAnsi="仿宋" w:eastAsia="仿宋" w:cs="Times New Roman"/>
          <w:kern w:val="0"/>
          <w:sz w:val="32"/>
          <w:szCs w:val="32"/>
        </w:rPr>
        <w:t>是</w:t>
      </w:r>
      <w:r>
        <w:rPr>
          <w:rFonts w:hint="eastAsia" w:ascii="仿宋" w:hAnsi="仿宋" w:eastAsia="仿宋" w:cs="Times New Roman"/>
          <w:kern w:val="0"/>
          <w:sz w:val="32"/>
          <w:szCs w:val="32"/>
        </w:rPr>
        <w:t>指省内</w:t>
      </w:r>
      <w:r>
        <w:rPr>
          <w:rFonts w:ascii="仿宋" w:hAnsi="仿宋" w:eastAsia="仿宋" w:cs="Times New Roman"/>
          <w:kern w:val="0"/>
          <w:sz w:val="32"/>
          <w:szCs w:val="32"/>
        </w:rPr>
        <w:t>中小学普遍适用的</w:t>
      </w:r>
      <w:r>
        <w:rPr>
          <w:rFonts w:hint="eastAsia" w:ascii="仿宋" w:hAnsi="仿宋" w:eastAsia="仿宋" w:cs="Times New Roman"/>
          <w:kern w:val="0"/>
          <w:sz w:val="32"/>
          <w:szCs w:val="32"/>
        </w:rPr>
        <w:t>,一般为</w:t>
      </w:r>
      <w:r>
        <w:rPr>
          <w:rFonts w:ascii="仿宋" w:hAnsi="仿宋" w:eastAsia="仿宋" w:cs="Times New Roman"/>
          <w:kern w:val="0"/>
          <w:sz w:val="32"/>
          <w:szCs w:val="32"/>
        </w:rPr>
        <w:t>综合性</w:t>
      </w:r>
      <w:r>
        <w:rPr>
          <w:rFonts w:hint="eastAsia" w:ascii="仿宋" w:hAnsi="仿宋" w:eastAsia="仿宋" w:cs="Times New Roman"/>
          <w:kern w:val="0"/>
          <w:sz w:val="32"/>
          <w:szCs w:val="32"/>
        </w:rPr>
        <w:t>的教材；</w:t>
      </w:r>
      <w:r>
        <w:rPr>
          <w:rFonts w:ascii="仿宋" w:hAnsi="仿宋" w:eastAsia="仿宋" w:cs="Times New Roman"/>
          <w:kern w:val="0"/>
          <w:sz w:val="32"/>
          <w:szCs w:val="32"/>
        </w:rPr>
        <w:t>专题</w:t>
      </w:r>
      <w:r>
        <w:rPr>
          <w:rFonts w:hint="eastAsia" w:ascii="仿宋" w:hAnsi="仿宋" w:eastAsia="仿宋" w:cs="Times New Roman"/>
          <w:kern w:val="0"/>
          <w:sz w:val="32"/>
          <w:szCs w:val="32"/>
        </w:rPr>
        <w:t>地方课程教材</w:t>
      </w:r>
      <w:r>
        <w:rPr>
          <w:rFonts w:ascii="仿宋" w:hAnsi="仿宋" w:eastAsia="仿宋" w:cs="Times New Roman"/>
          <w:kern w:val="0"/>
          <w:sz w:val="32"/>
          <w:szCs w:val="32"/>
        </w:rPr>
        <w:t>是</w:t>
      </w:r>
      <w:r>
        <w:rPr>
          <w:rFonts w:hint="eastAsia" w:ascii="仿宋" w:hAnsi="仿宋" w:eastAsia="仿宋"/>
          <w:sz w:val="32"/>
          <w:szCs w:val="32"/>
        </w:rPr>
        <w:t>指通用地方课程教材没有涵盖的或体现区域特色的</w:t>
      </w:r>
      <w:r>
        <w:rPr>
          <w:rFonts w:hint="eastAsia" w:ascii="仿宋" w:hAnsi="仿宋" w:eastAsia="仿宋" w:cs="Times New Roman"/>
          <w:kern w:val="0"/>
          <w:sz w:val="32"/>
          <w:szCs w:val="32"/>
        </w:rPr>
        <w:t>教材</w:t>
      </w:r>
      <w:r>
        <w:rPr>
          <w:rFonts w:ascii="仿宋" w:hAnsi="仿宋" w:eastAsia="仿宋" w:cs="Times New Roman"/>
          <w:kern w:val="0"/>
          <w:sz w:val="32"/>
          <w:szCs w:val="32"/>
        </w:rPr>
        <w:t>。</w:t>
      </w:r>
    </w:p>
    <w:p>
      <w:pPr>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 xml:space="preserve">第五条  </w:t>
      </w:r>
      <w:r>
        <w:rPr>
          <w:rFonts w:ascii="仿宋" w:hAnsi="仿宋" w:eastAsia="仿宋"/>
          <w:kern w:val="0"/>
          <w:sz w:val="32"/>
          <w:lang w:val="zh-TW" w:eastAsia="zh-TW"/>
        </w:rPr>
        <w:t>中小学教材实行审定制度，未经审定的教材，不得出版、选用。</w:t>
      </w:r>
    </w:p>
    <w:p>
      <w:pPr>
        <w:spacing w:line="540" w:lineRule="exact"/>
        <w:ind w:firstLine="640" w:firstLineChars="200"/>
        <w:rPr>
          <w:rFonts w:ascii="仿宋_GB2312" w:eastAsia="仿宋_GB2312"/>
          <w:sz w:val="32"/>
          <w:szCs w:val="32"/>
        </w:rPr>
      </w:pPr>
    </w:p>
    <w:p>
      <w:pPr>
        <w:spacing w:line="540" w:lineRule="exact"/>
        <w:jc w:val="center"/>
        <w:rPr>
          <w:rFonts w:ascii="黑体" w:hAnsi="黑体" w:eastAsia="黑体"/>
          <w:b/>
          <w:sz w:val="32"/>
          <w:szCs w:val="32"/>
        </w:rPr>
      </w:pPr>
      <w:r>
        <w:rPr>
          <w:rFonts w:hint="eastAsia" w:ascii="黑体" w:hAnsi="黑体" w:eastAsia="黑体"/>
          <w:b/>
          <w:sz w:val="32"/>
          <w:szCs w:val="32"/>
        </w:rPr>
        <w:t>第二章 管理职责</w:t>
      </w:r>
    </w:p>
    <w:p>
      <w:pPr>
        <w:snapToGrid w:val="0"/>
        <w:spacing w:line="540" w:lineRule="exact"/>
        <w:ind w:firstLine="643" w:firstLineChars="200"/>
        <w:rPr>
          <w:rFonts w:ascii="仿宋" w:hAnsi="仿宋" w:eastAsia="仿宋" w:cs="Times New Roman"/>
          <w:kern w:val="0"/>
          <w:sz w:val="32"/>
          <w:szCs w:val="24"/>
          <w:lang w:val="zh-TW"/>
        </w:rPr>
      </w:pPr>
      <w:r>
        <w:rPr>
          <w:rFonts w:hint="eastAsia" w:ascii="楷体" w:hAnsi="楷体" w:eastAsia="楷体" w:cs="Times New Roman"/>
          <w:b/>
          <w:kern w:val="0"/>
          <w:sz w:val="32"/>
          <w:szCs w:val="24"/>
          <w:lang w:val="zh-TW"/>
        </w:rPr>
        <w:t xml:space="preserve">第六条  </w:t>
      </w:r>
      <w:r>
        <w:rPr>
          <w:rFonts w:hint="eastAsia" w:ascii="仿宋" w:hAnsi="仿宋" w:eastAsia="仿宋" w:cs="Times New Roman"/>
          <w:kern w:val="0"/>
          <w:sz w:val="32"/>
          <w:szCs w:val="24"/>
          <w:lang w:val="zh-TW" w:eastAsia="zh-TW"/>
        </w:rPr>
        <w:t>中小学教材实行国家、地方和学校</w:t>
      </w:r>
      <w:r>
        <w:rPr>
          <w:rFonts w:hint="eastAsia" w:ascii="仿宋" w:hAnsi="仿宋" w:eastAsia="仿宋" w:cs="Times New Roman"/>
          <w:kern w:val="0"/>
          <w:sz w:val="32"/>
          <w:szCs w:val="24"/>
        </w:rPr>
        <w:t>分</w:t>
      </w:r>
      <w:r>
        <w:rPr>
          <w:rFonts w:hint="eastAsia" w:ascii="仿宋" w:hAnsi="仿宋" w:eastAsia="仿宋" w:cs="Times New Roman"/>
          <w:kern w:val="0"/>
          <w:sz w:val="32"/>
          <w:szCs w:val="24"/>
          <w:lang w:val="zh-TW" w:eastAsia="zh-TW"/>
        </w:rPr>
        <w:t>级管理。</w:t>
      </w:r>
    </w:p>
    <w:p>
      <w:pPr>
        <w:snapToGrid w:val="0"/>
        <w:spacing w:line="600" w:lineRule="exact"/>
        <w:ind w:firstLine="643" w:firstLineChars="200"/>
        <w:rPr>
          <w:rFonts w:ascii="Times New Roman" w:hAnsi="Times New Roman" w:eastAsia="仿宋_GB2312" w:cs="Times New Roman"/>
          <w:kern w:val="0"/>
          <w:sz w:val="32"/>
          <w:szCs w:val="24"/>
          <w:lang w:val="zh-TW" w:eastAsia="zh-TW"/>
        </w:rPr>
      </w:pPr>
      <w:r>
        <w:rPr>
          <w:rFonts w:hint="eastAsia" w:ascii="楷体" w:hAnsi="楷体" w:eastAsia="楷体" w:cs="Times New Roman"/>
          <w:b/>
          <w:kern w:val="0"/>
          <w:sz w:val="32"/>
          <w:szCs w:val="24"/>
          <w:lang w:val="zh-TW"/>
        </w:rPr>
        <w:t xml:space="preserve">第七条  </w:t>
      </w:r>
      <w:r>
        <w:rPr>
          <w:rFonts w:hint="eastAsia" w:ascii="仿宋" w:hAnsi="仿宋" w:eastAsia="仿宋" w:cs="Times New Roman"/>
          <w:kern w:val="0"/>
          <w:sz w:val="32"/>
          <w:szCs w:val="24"/>
        </w:rPr>
        <w:t>省级教育行政部门</w:t>
      </w:r>
      <w:r>
        <w:rPr>
          <w:rFonts w:ascii="仿宋" w:hAnsi="仿宋" w:eastAsia="仿宋" w:cs="Times New Roman"/>
          <w:kern w:val="0"/>
          <w:sz w:val="32"/>
          <w:szCs w:val="24"/>
        </w:rPr>
        <w:t>牵头负责</w:t>
      </w:r>
      <w:r>
        <w:rPr>
          <w:rFonts w:hint="eastAsia" w:ascii="仿宋" w:hAnsi="仿宋" w:eastAsia="仿宋" w:cs="Times New Roman"/>
          <w:kern w:val="0"/>
          <w:sz w:val="32"/>
          <w:szCs w:val="24"/>
        </w:rPr>
        <w:t>省内</w:t>
      </w:r>
      <w:r>
        <w:rPr>
          <w:rFonts w:ascii="仿宋" w:hAnsi="仿宋" w:eastAsia="仿宋" w:cs="Times New Roman"/>
          <w:kern w:val="0"/>
          <w:sz w:val="32"/>
          <w:szCs w:val="24"/>
        </w:rPr>
        <w:t>中小学教材管理</w:t>
      </w:r>
      <w:r>
        <w:rPr>
          <w:rFonts w:hint="eastAsia" w:ascii="仿宋" w:hAnsi="仿宋" w:eastAsia="仿宋" w:cs="Times New Roman"/>
          <w:kern w:val="0"/>
          <w:sz w:val="32"/>
          <w:szCs w:val="24"/>
        </w:rPr>
        <w:t>，指导监督市、县（市、区）和学校课程教材工作。</w:t>
      </w:r>
      <w:r>
        <w:rPr>
          <w:rFonts w:hint="eastAsia" w:ascii="仿宋" w:hAnsi="仿宋" w:eastAsia="仿宋"/>
          <w:sz w:val="32"/>
          <w:szCs w:val="32"/>
        </w:rPr>
        <w:t>组织好国家课程教材的选用、使用工作，确保全面有效实施。</w:t>
      </w:r>
      <w:r>
        <w:rPr>
          <w:rFonts w:hint="eastAsia" w:ascii="仿宋" w:hAnsi="仿宋" w:eastAsia="仿宋" w:cs="Times New Roman"/>
          <w:kern w:val="0"/>
          <w:sz w:val="32"/>
          <w:szCs w:val="24"/>
        </w:rPr>
        <w:t>负责地方教材规划、开发、审核和管理。</w:t>
      </w:r>
      <w:r>
        <w:rPr>
          <w:rFonts w:hint="eastAsia" w:ascii="Times New Roman" w:hAnsi="Times New Roman" w:eastAsia="仿宋_GB2312" w:cs="Times New Roman"/>
          <w:kern w:val="0"/>
          <w:sz w:val="32"/>
          <w:szCs w:val="24"/>
        </w:rPr>
        <w:t>组织开展教学指导、骨干培训、监测反馈等工作，加强教材编写、审核、出版、管理、研究队伍建设，并建立相应的工作机制</w:t>
      </w:r>
      <w:r>
        <w:rPr>
          <w:rFonts w:ascii="Times New Roman" w:hAnsi="Times New Roman" w:eastAsia="仿宋_GB2312" w:cs="Times New Roman"/>
          <w:kern w:val="0"/>
          <w:sz w:val="32"/>
          <w:szCs w:val="24"/>
          <w:lang w:val="zh-TW" w:eastAsia="zh-TW"/>
        </w:rPr>
        <w:t>。</w:t>
      </w:r>
    </w:p>
    <w:p>
      <w:pPr>
        <w:snapToGrid w:val="0"/>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 xml:space="preserve">第八条  </w:t>
      </w:r>
      <w:r>
        <w:rPr>
          <w:rFonts w:hint="eastAsia" w:ascii="仿宋" w:hAnsi="仿宋" w:eastAsia="仿宋"/>
          <w:sz w:val="32"/>
          <w:szCs w:val="32"/>
        </w:rPr>
        <w:t>市级教育行政部门负责辖区内中小学教材管理，指导县（市、区）和学校课程教材工作，负责校本课程教材审核工作。</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县级教育行政部门负责本地区中小学教材管理，指导学校课程教材工作，加强校本课程监管，构建学校间共建共享机制。</w:t>
      </w:r>
    </w:p>
    <w:p>
      <w:pPr>
        <w:spacing w:line="540" w:lineRule="exact"/>
        <w:ind w:firstLine="640"/>
        <w:rPr>
          <w:rFonts w:ascii="仿宋" w:hAnsi="仿宋" w:eastAsia="仿宋" w:cs="Times New Roman"/>
          <w:kern w:val="0"/>
          <w:sz w:val="32"/>
          <w:szCs w:val="32"/>
        </w:rPr>
      </w:pPr>
      <w:r>
        <w:rPr>
          <w:rFonts w:hint="eastAsia" w:ascii="仿宋" w:hAnsi="仿宋" w:eastAsia="仿宋" w:cs="Times New Roman"/>
          <w:kern w:val="0"/>
          <w:sz w:val="32"/>
          <w:szCs w:val="24"/>
        </w:rPr>
        <w:t>学校要严格执行国家和地方关于教材管理的政策规定，健全内部管理制度，选好用好教材。</w:t>
      </w:r>
      <w:r>
        <w:rPr>
          <w:rFonts w:hint="eastAsia" w:eastAsia="仿宋_GB2312"/>
          <w:kern w:val="0"/>
          <w:sz w:val="32"/>
          <w:lang w:val="zh-TW" w:eastAsia="zh-TW"/>
        </w:rPr>
        <w:t>校本课程由学校开发，要立足学校特色教学资源，以多种呈现方式服务学生个性化学习需求，义务教育学校</w:t>
      </w:r>
      <w:r>
        <w:rPr>
          <w:rFonts w:hint="eastAsia" w:ascii="仿宋" w:hAnsi="仿宋" w:eastAsia="仿宋" w:cs="Times New Roman"/>
          <w:kern w:val="0"/>
          <w:sz w:val="32"/>
          <w:szCs w:val="24"/>
        </w:rPr>
        <w:t>原则上不编写出版教材。</w:t>
      </w:r>
      <w:r>
        <w:rPr>
          <w:rFonts w:hint="eastAsia" w:ascii="仿宋" w:hAnsi="仿宋" w:eastAsia="仿宋"/>
          <w:kern w:val="0"/>
          <w:sz w:val="32"/>
        </w:rPr>
        <w:t>确需编写出版的按规定进行严格审核。</w:t>
      </w:r>
    </w:p>
    <w:p>
      <w:pPr>
        <w:spacing w:line="540" w:lineRule="exact"/>
        <w:ind w:firstLine="640" w:firstLineChars="200"/>
        <w:rPr>
          <w:rFonts w:ascii="仿宋" w:hAnsi="仿宋" w:eastAsia="仿宋" w:cs="Times New Roman"/>
          <w:kern w:val="0"/>
          <w:sz w:val="32"/>
          <w:szCs w:val="24"/>
        </w:rPr>
      </w:pPr>
    </w:p>
    <w:p>
      <w:pPr>
        <w:spacing w:line="540" w:lineRule="exact"/>
        <w:jc w:val="center"/>
        <w:rPr>
          <w:rFonts w:ascii="黑体" w:hAnsi="黑体" w:eastAsia="黑体"/>
          <w:b/>
          <w:sz w:val="32"/>
          <w:szCs w:val="32"/>
        </w:rPr>
      </w:pPr>
    </w:p>
    <w:p>
      <w:pPr>
        <w:spacing w:line="540" w:lineRule="exact"/>
        <w:jc w:val="center"/>
        <w:rPr>
          <w:rFonts w:ascii="仿宋_GB2312" w:eastAsia="仿宋_GB2312"/>
          <w:sz w:val="32"/>
          <w:szCs w:val="32"/>
        </w:rPr>
      </w:pPr>
      <w:r>
        <w:rPr>
          <w:rFonts w:hint="eastAsia" w:ascii="黑体" w:hAnsi="黑体" w:eastAsia="黑体"/>
          <w:b/>
          <w:sz w:val="32"/>
          <w:szCs w:val="32"/>
        </w:rPr>
        <w:t>第三章 编写修订</w:t>
      </w:r>
    </w:p>
    <w:p>
      <w:pPr>
        <w:snapToGrid w:val="0"/>
        <w:spacing w:line="540" w:lineRule="exact"/>
        <w:ind w:firstLine="643" w:firstLineChars="200"/>
        <w:rPr>
          <w:rFonts w:eastAsia="仿宋_GB2312"/>
          <w:kern w:val="0"/>
          <w:sz w:val="32"/>
          <w:lang w:val="zh-TW"/>
        </w:rPr>
      </w:pPr>
      <w:r>
        <w:rPr>
          <w:rFonts w:hint="eastAsia" w:ascii="楷体" w:hAnsi="楷体" w:eastAsia="楷体" w:cs="Times New Roman"/>
          <w:b/>
          <w:kern w:val="0"/>
          <w:sz w:val="32"/>
          <w:szCs w:val="24"/>
          <w:lang w:val="zh-TW"/>
        </w:rPr>
        <w:t>第九条</w:t>
      </w:r>
      <w:r>
        <w:rPr>
          <w:rFonts w:hint="eastAsia" w:ascii="仿宋" w:hAnsi="仿宋" w:eastAsia="仿宋"/>
          <w:sz w:val="32"/>
          <w:szCs w:val="32"/>
        </w:rPr>
        <w:t xml:space="preserve">  地方</w:t>
      </w:r>
      <w:r>
        <w:rPr>
          <w:rFonts w:hint="eastAsia" w:ascii="仿宋" w:hAnsi="仿宋" w:eastAsia="仿宋"/>
          <w:kern w:val="0"/>
          <w:sz w:val="32"/>
        </w:rPr>
        <w:t>教材编写应</w:t>
      </w:r>
      <w:r>
        <w:rPr>
          <w:rFonts w:ascii="仿宋" w:hAnsi="仿宋" w:eastAsia="仿宋"/>
          <w:kern w:val="0"/>
          <w:sz w:val="32"/>
          <w:lang w:val="zh-TW" w:eastAsia="zh-TW"/>
        </w:rPr>
        <w:t>依据国家课程标准或</w:t>
      </w:r>
      <w:r>
        <w:rPr>
          <w:rFonts w:ascii="仿宋" w:hAnsi="仿宋" w:eastAsia="仿宋"/>
          <w:kern w:val="0"/>
          <w:sz w:val="32"/>
          <w:lang w:val="zh-TW"/>
        </w:rPr>
        <w:t>地方课程</w:t>
      </w:r>
      <w:r>
        <w:rPr>
          <w:rFonts w:ascii="仿宋" w:hAnsi="仿宋" w:eastAsia="仿宋"/>
          <w:kern w:val="0"/>
          <w:sz w:val="32"/>
          <w:lang w:val="zh-TW" w:eastAsia="zh-TW"/>
        </w:rPr>
        <w:t>教材建设规划</w:t>
      </w:r>
      <w:r>
        <w:rPr>
          <w:rFonts w:hint="eastAsia" w:ascii="仿宋" w:hAnsi="仿宋" w:eastAsia="仿宋"/>
          <w:kern w:val="0"/>
          <w:sz w:val="32"/>
          <w:lang w:val="zh-TW"/>
        </w:rPr>
        <w:t>，立足区域人才培养需要，充分利用地方特有社会经济资源，加强教育与当地社会经济发展的联系</w:t>
      </w:r>
      <w:r>
        <w:rPr>
          <w:rFonts w:ascii="仿宋" w:hAnsi="仿宋" w:eastAsia="仿宋"/>
          <w:kern w:val="0"/>
          <w:sz w:val="32"/>
          <w:lang w:val="zh-TW" w:eastAsia="zh-TW"/>
        </w:rPr>
        <w:t>。</w:t>
      </w:r>
    </w:p>
    <w:p>
      <w:pPr>
        <w:snapToGrid w:val="0"/>
        <w:spacing w:line="540" w:lineRule="exact"/>
        <w:ind w:firstLine="643" w:firstLineChars="200"/>
        <w:rPr>
          <w:rFonts w:ascii="仿宋" w:hAnsi="仿宋" w:eastAsia="仿宋" w:cs="Times New Roman"/>
          <w:kern w:val="0"/>
          <w:sz w:val="32"/>
          <w:szCs w:val="24"/>
          <w:lang w:val="zh-TW" w:eastAsia="zh-TW"/>
        </w:rPr>
      </w:pPr>
      <w:r>
        <w:rPr>
          <w:rFonts w:hint="eastAsia" w:ascii="楷体" w:hAnsi="楷体" w:eastAsia="楷体" w:cs="Times New Roman"/>
          <w:b/>
          <w:kern w:val="0"/>
          <w:sz w:val="32"/>
          <w:szCs w:val="24"/>
          <w:lang w:val="zh-TW"/>
        </w:rPr>
        <w:t xml:space="preserve">第十条  </w:t>
      </w:r>
      <w:r>
        <w:rPr>
          <w:rFonts w:hint="eastAsia" w:ascii="仿宋" w:hAnsi="仿宋" w:eastAsia="仿宋" w:cs="Times New Roman"/>
          <w:kern w:val="0"/>
          <w:sz w:val="32"/>
          <w:szCs w:val="24"/>
          <w:lang w:val="zh-TW"/>
        </w:rPr>
        <w:t>教材</w:t>
      </w:r>
      <w:r>
        <w:rPr>
          <w:rFonts w:ascii="仿宋" w:hAnsi="仿宋" w:eastAsia="仿宋" w:cs="Times New Roman"/>
          <w:kern w:val="0"/>
          <w:sz w:val="32"/>
          <w:szCs w:val="24"/>
          <w:lang w:val="zh-TW" w:eastAsia="zh-TW"/>
        </w:rPr>
        <w:t>编写单位</w:t>
      </w:r>
      <w:r>
        <w:rPr>
          <w:rFonts w:hint="eastAsia" w:ascii="仿宋" w:hAnsi="仿宋" w:eastAsia="仿宋" w:cs="Times New Roman"/>
          <w:kern w:val="0"/>
          <w:sz w:val="32"/>
          <w:szCs w:val="24"/>
          <w:lang w:val="zh-TW"/>
        </w:rPr>
        <w:t>须具备相应的条件和资质，</w:t>
      </w:r>
      <w:r>
        <w:rPr>
          <w:rFonts w:ascii="仿宋" w:hAnsi="仿宋" w:eastAsia="仿宋" w:cs="Times New Roman"/>
          <w:kern w:val="0"/>
          <w:sz w:val="32"/>
          <w:szCs w:val="24"/>
          <w:lang w:val="zh-TW"/>
        </w:rPr>
        <w:t>组建</w:t>
      </w:r>
      <w:r>
        <w:rPr>
          <w:rFonts w:hint="eastAsia" w:ascii="仿宋" w:hAnsi="仿宋" w:eastAsia="仿宋" w:cs="Times New Roman"/>
          <w:kern w:val="0"/>
          <w:sz w:val="32"/>
          <w:szCs w:val="24"/>
          <w:lang w:val="zh-TW"/>
        </w:rPr>
        <w:t>专业</w:t>
      </w:r>
      <w:r>
        <w:rPr>
          <w:rFonts w:ascii="仿宋" w:hAnsi="仿宋" w:eastAsia="仿宋" w:cs="Times New Roman"/>
          <w:kern w:val="0"/>
          <w:sz w:val="32"/>
          <w:szCs w:val="24"/>
          <w:lang w:val="zh-TW" w:eastAsia="zh-TW"/>
        </w:rPr>
        <w:t>编写团队，审核编写人员条件并</w:t>
      </w:r>
      <w:r>
        <w:rPr>
          <w:rFonts w:hint="eastAsia" w:ascii="仿宋" w:hAnsi="仿宋" w:eastAsia="仿宋" w:cs="Times New Roman"/>
          <w:kern w:val="0"/>
          <w:sz w:val="32"/>
          <w:szCs w:val="24"/>
          <w:lang w:val="zh-TW"/>
        </w:rPr>
        <w:t>向</w:t>
      </w:r>
      <w:r>
        <w:rPr>
          <w:rFonts w:ascii="仿宋" w:hAnsi="仿宋" w:eastAsia="仿宋" w:cs="Times New Roman"/>
          <w:kern w:val="0"/>
          <w:sz w:val="32"/>
          <w:szCs w:val="24"/>
          <w:lang w:val="zh-TW" w:eastAsia="zh-TW"/>
        </w:rPr>
        <w:t>社会公示</w:t>
      </w:r>
      <w:r>
        <w:rPr>
          <w:rFonts w:hint="eastAsia" w:ascii="仿宋" w:hAnsi="仿宋" w:eastAsia="仿宋" w:cs="Times New Roman"/>
          <w:kern w:val="0"/>
          <w:sz w:val="32"/>
          <w:szCs w:val="24"/>
          <w:lang w:val="zh-TW"/>
        </w:rPr>
        <w:t>（公示日期不少于5个工作日）</w:t>
      </w:r>
      <w:r>
        <w:rPr>
          <w:rFonts w:ascii="仿宋" w:hAnsi="仿宋" w:eastAsia="仿宋" w:cs="Times New Roman"/>
          <w:kern w:val="0"/>
          <w:sz w:val="32"/>
          <w:szCs w:val="24"/>
          <w:lang w:val="zh-TW" w:eastAsia="zh-TW"/>
        </w:rPr>
        <w:t>，对教材编写修订工作给予协调和保障。</w:t>
      </w:r>
      <w:r>
        <w:rPr>
          <w:rFonts w:hint="eastAsia" w:ascii="仿宋" w:hAnsi="仿宋" w:eastAsia="仿宋" w:cs="Times New Roman"/>
          <w:kern w:val="0"/>
          <w:sz w:val="32"/>
          <w:szCs w:val="24"/>
          <w:lang w:val="zh-TW"/>
        </w:rPr>
        <w:t>地方课程教材</w:t>
      </w:r>
      <w:r>
        <w:rPr>
          <w:rFonts w:ascii="仿宋" w:hAnsi="仿宋" w:eastAsia="仿宋" w:cs="Times New Roman"/>
          <w:kern w:val="0"/>
          <w:sz w:val="32"/>
          <w:szCs w:val="24"/>
          <w:lang w:val="zh-TW" w:eastAsia="zh-TW"/>
        </w:rPr>
        <w:t>编写单位应当具备以下条件：</w:t>
      </w:r>
    </w:p>
    <w:p>
      <w:pPr>
        <w:snapToGrid w:val="0"/>
        <w:spacing w:line="540" w:lineRule="exact"/>
        <w:ind w:firstLine="640" w:firstLineChars="200"/>
        <w:rPr>
          <w:rFonts w:ascii="仿宋" w:hAnsi="仿宋" w:eastAsia="仿宋" w:cs="Times New Roman"/>
          <w:kern w:val="0"/>
          <w:sz w:val="32"/>
          <w:szCs w:val="24"/>
          <w:lang w:val="zh-TW" w:eastAsia="zh-TW"/>
        </w:rPr>
      </w:pPr>
      <w:r>
        <w:rPr>
          <w:rFonts w:ascii="仿宋" w:hAnsi="仿宋" w:eastAsia="仿宋" w:cs="Times New Roman"/>
          <w:kern w:val="0"/>
          <w:sz w:val="32"/>
          <w:szCs w:val="24"/>
          <w:lang w:val="zh-TW"/>
        </w:rPr>
        <w:t>（一）在</w:t>
      </w:r>
      <w:r>
        <w:rPr>
          <w:rFonts w:ascii="仿宋" w:hAnsi="仿宋" w:eastAsia="仿宋" w:cs="Times New Roman"/>
          <w:kern w:val="0"/>
          <w:sz w:val="32"/>
          <w:szCs w:val="24"/>
          <w:lang w:val="zh-TW" w:eastAsia="zh-TW"/>
        </w:rPr>
        <w:t>中华人民共和国境内登记注册、具有独立法人资格、与教育相关的单位或组织。单位法</w:t>
      </w:r>
      <w:r>
        <w:rPr>
          <w:rFonts w:ascii="仿宋" w:hAnsi="仿宋" w:eastAsia="仿宋" w:cs="Times New Roman"/>
          <w:kern w:val="0"/>
          <w:sz w:val="32"/>
          <w:szCs w:val="24"/>
        </w:rPr>
        <w:t>定</w:t>
      </w:r>
      <w:r>
        <w:rPr>
          <w:rFonts w:ascii="仿宋" w:hAnsi="仿宋" w:eastAsia="仿宋" w:cs="Times New Roman"/>
          <w:kern w:val="0"/>
          <w:sz w:val="32"/>
          <w:szCs w:val="24"/>
          <w:lang w:val="zh-TW" w:eastAsia="zh-TW"/>
        </w:rPr>
        <w:t>代表人</w:t>
      </w:r>
      <w:r>
        <w:rPr>
          <w:rFonts w:ascii="仿宋" w:hAnsi="仿宋" w:eastAsia="仿宋" w:cs="Times New Roman"/>
          <w:kern w:val="0"/>
          <w:sz w:val="32"/>
          <w:szCs w:val="24"/>
        </w:rPr>
        <w:t>须</w:t>
      </w:r>
      <w:r>
        <w:rPr>
          <w:rFonts w:ascii="仿宋" w:hAnsi="仿宋" w:eastAsia="仿宋" w:cs="Times New Roman"/>
          <w:kern w:val="0"/>
          <w:sz w:val="32"/>
          <w:szCs w:val="24"/>
          <w:lang w:val="zh-TW" w:eastAsia="zh-TW"/>
        </w:rPr>
        <w:t>具有中华人民共和国国籍。</w:t>
      </w:r>
    </w:p>
    <w:p>
      <w:pPr>
        <w:snapToGrid w:val="0"/>
        <w:spacing w:line="540" w:lineRule="exact"/>
        <w:ind w:firstLine="640" w:firstLineChars="200"/>
        <w:rPr>
          <w:rFonts w:ascii="仿宋" w:hAnsi="仿宋" w:eastAsia="仿宋" w:cs="Times New Roman"/>
          <w:kern w:val="0"/>
          <w:sz w:val="32"/>
          <w:szCs w:val="24"/>
          <w:lang w:val="zh-TW"/>
        </w:rPr>
      </w:pPr>
      <w:r>
        <w:rPr>
          <w:rFonts w:ascii="仿宋" w:hAnsi="仿宋" w:eastAsia="仿宋" w:cs="Times New Roman"/>
          <w:kern w:val="0"/>
          <w:sz w:val="32"/>
          <w:szCs w:val="24"/>
          <w:lang w:val="zh-TW"/>
        </w:rPr>
        <w:t>（二）</w:t>
      </w:r>
      <w:r>
        <w:rPr>
          <w:rFonts w:ascii="仿宋" w:hAnsi="仿宋" w:eastAsia="仿宋" w:cs="Times New Roman"/>
          <w:kern w:val="0"/>
          <w:sz w:val="32"/>
          <w:szCs w:val="24"/>
          <w:lang w:val="zh-TW" w:eastAsia="zh-TW"/>
        </w:rPr>
        <w:t>有</w:t>
      </w:r>
      <w:r>
        <w:rPr>
          <w:rFonts w:ascii="仿宋" w:hAnsi="仿宋" w:eastAsia="仿宋" w:cs="Times New Roman"/>
          <w:kern w:val="0"/>
          <w:sz w:val="32"/>
          <w:szCs w:val="24"/>
          <w:lang w:val="zh-TW"/>
        </w:rPr>
        <w:t>熟悉</w:t>
      </w:r>
      <w:r>
        <w:rPr>
          <w:rFonts w:ascii="仿宋" w:hAnsi="仿宋" w:eastAsia="仿宋" w:cs="Times New Roman"/>
          <w:kern w:val="0"/>
          <w:sz w:val="32"/>
          <w:szCs w:val="24"/>
          <w:lang w:val="zh-TW" w:eastAsia="zh-TW"/>
        </w:rPr>
        <w:t>相关学科</w:t>
      </w:r>
      <w:r>
        <w:rPr>
          <w:rFonts w:hint="eastAsia" w:ascii="仿宋" w:hAnsi="仿宋" w:eastAsia="仿宋" w:cs="Times New Roman"/>
          <w:kern w:val="0"/>
          <w:sz w:val="32"/>
          <w:szCs w:val="24"/>
          <w:lang w:val="zh-TW"/>
        </w:rPr>
        <w:t>或领域</w:t>
      </w:r>
      <w:r>
        <w:rPr>
          <w:rFonts w:ascii="仿宋" w:hAnsi="仿宋" w:eastAsia="仿宋" w:cs="Times New Roman"/>
          <w:kern w:val="0"/>
          <w:sz w:val="32"/>
          <w:szCs w:val="24"/>
          <w:lang w:val="zh-TW" w:eastAsia="zh-TW"/>
        </w:rPr>
        <w:t>教材编写工作的专业团队。</w:t>
      </w:r>
    </w:p>
    <w:p>
      <w:pPr>
        <w:snapToGrid w:val="0"/>
        <w:spacing w:line="540" w:lineRule="exact"/>
        <w:ind w:firstLine="640" w:firstLineChars="200"/>
        <w:rPr>
          <w:rFonts w:ascii="仿宋" w:hAnsi="仿宋" w:eastAsia="仿宋" w:cs="Times New Roman"/>
          <w:kern w:val="0"/>
          <w:sz w:val="32"/>
          <w:szCs w:val="24"/>
          <w:lang w:val="zh-TW" w:eastAsia="zh-TW"/>
        </w:rPr>
      </w:pPr>
      <w:r>
        <w:rPr>
          <w:rFonts w:ascii="仿宋" w:hAnsi="仿宋" w:eastAsia="仿宋" w:cs="Times New Roman"/>
          <w:kern w:val="0"/>
          <w:sz w:val="32"/>
          <w:szCs w:val="24"/>
          <w:lang w:val="zh-TW" w:eastAsia="zh-TW"/>
        </w:rPr>
        <w:t>（</w:t>
      </w:r>
      <w:r>
        <w:rPr>
          <w:rFonts w:ascii="仿宋" w:hAnsi="仿宋" w:eastAsia="仿宋" w:cs="Times New Roman"/>
          <w:kern w:val="0"/>
          <w:sz w:val="32"/>
          <w:szCs w:val="24"/>
          <w:lang w:val="zh-TW"/>
        </w:rPr>
        <w:t>三</w:t>
      </w:r>
      <w:r>
        <w:rPr>
          <w:rFonts w:ascii="仿宋" w:hAnsi="仿宋" w:eastAsia="仿宋" w:cs="Times New Roman"/>
          <w:kern w:val="0"/>
          <w:sz w:val="32"/>
          <w:szCs w:val="24"/>
          <w:lang w:val="zh-TW" w:eastAsia="zh-TW"/>
        </w:rPr>
        <w:t>）有</w:t>
      </w:r>
      <w:r>
        <w:rPr>
          <w:rFonts w:ascii="仿宋" w:hAnsi="仿宋" w:eastAsia="仿宋" w:cs="Times New Roman"/>
          <w:kern w:val="0"/>
          <w:sz w:val="32"/>
          <w:szCs w:val="24"/>
          <w:lang w:val="zh-TW"/>
        </w:rPr>
        <w:t>课程</w:t>
      </w:r>
      <w:r>
        <w:rPr>
          <w:rFonts w:ascii="仿宋" w:hAnsi="仿宋" w:eastAsia="仿宋" w:cs="Times New Roman"/>
          <w:kern w:val="0"/>
          <w:sz w:val="32"/>
          <w:szCs w:val="24"/>
          <w:lang w:val="zh-TW" w:eastAsia="zh-TW"/>
        </w:rPr>
        <w:t>、教材、教学等方面的研究基础，原则上应承担</w:t>
      </w:r>
      <w:r>
        <w:rPr>
          <w:rFonts w:ascii="仿宋" w:hAnsi="仿宋" w:eastAsia="仿宋" w:cs="Times New Roman"/>
          <w:kern w:val="0"/>
          <w:sz w:val="32"/>
          <w:szCs w:val="24"/>
          <w:lang w:val="zh-TW"/>
        </w:rPr>
        <w:t>、组织或参与</w:t>
      </w:r>
      <w:r>
        <w:rPr>
          <w:rFonts w:ascii="仿宋" w:hAnsi="仿宋" w:eastAsia="仿宋" w:cs="Times New Roman"/>
          <w:kern w:val="0"/>
          <w:sz w:val="32"/>
          <w:szCs w:val="24"/>
          <w:lang w:val="zh-TW" w:eastAsia="zh-TW"/>
        </w:rPr>
        <w:t>过</w:t>
      </w:r>
      <w:r>
        <w:rPr>
          <w:rFonts w:hint="eastAsia" w:ascii="仿宋" w:hAnsi="仿宋" w:eastAsia="仿宋" w:cs="Times New Roman"/>
          <w:kern w:val="0"/>
          <w:sz w:val="32"/>
          <w:szCs w:val="24"/>
          <w:lang w:val="zh-TW"/>
        </w:rPr>
        <w:t>市级及以上教科研</w:t>
      </w:r>
      <w:r>
        <w:rPr>
          <w:rFonts w:hint="eastAsia" w:ascii="仿宋" w:hAnsi="仿宋" w:eastAsia="仿宋" w:cs="Times New Roman"/>
          <w:kern w:val="0"/>
          <w:sz w:val="32"/>
          <w:szCs w:val="24"/>
          <w:lang w:val="zh-TW" w:eastAsia="zh-CN"/>
        </w:rPr>
        <w:t>项目</w:t>
      </w:r>
      <w:r>
        <w:rPr>
          <w:rFonts w:ascii="仿宋" w:hAnsi="仿宋" w:eastAsia="仿宋" w:cs="Times New Roman"/>
          <w:kern w:val="0"/>
          <w:sz w:val="32"/>
          <w:szCs w:val="24"/>
          <w:lang w:val="zh-TW" w:eastAsia="zh-TW"/>
        </w:rPr>
        <w:t>，研究成果</w:t>
      </w:r>
      <w:r>
        <w:rPr>
          <w:rFonts w:ascii="仿宋" w:hAnsi="仿宋" w:eastAsia="仿宋" w:cs="Times New Roman"/>
          <w:kern w:val="0"/>
          <w:sz w:val="32"/>
          <w:szCs w:val="24"/>
        </w:rPr>
        <w:t>有</w:t>
      </w:r>
      <w:r>
        <w:rPr>
          <w:rFonts w:hint="eastAsia" w:ascii="仿宋" w:hAnsi="仿宋" w:eastAsia="仿宋" w:cs="Times New Roman"/>
          <w:kern w:val="0"/>
          <w:sz w:val="32"/>
          <w:szCs w:val="24"/>
        </w:rPr>
        <w:t>一定</w:t>
      </w:r>
      <w:r>
        <w:rPr>
          <w:rFonts w:ascii="仿宋" w:hAnsi="仿宋" w:eastAsia="仿宋" w:cs="Times New Roman"/>
          <w:kern w:val="0"/>
          <w:sz w:val="32"/>
          <w:szCs w:val="24"/>
          <w:lang w:val="zh-TW" w:eastAsia="zh-TW"/>
        </w:rPr>
        <w:t>影响。</w:t>
      </w:r>
    </w:p>
    <w:p>
      <w:pPr>
        <w:snapToGrid w:val="0"/>
        <w:spacing w:line="540" w:lineRule="exact"/>
        <w:ind w:firstLine="640" w:firstLineChars="200"/>
        <w:rPr>
          <w:rFonts w:ascii="仿宋" w:hAnsi="仿宋" w:eastAsia="仿宋" w:cs="Times New Roman"/>
          <w:kern w:val="0"/>
          <w:sz w:val="32"/>
          <w:szCs w:val="24"/>
          <w:lang w:val="zh-TW" w:eastAsia="zh-TW"/>
        </w:rPr>
      </w:pPr>
      <w:r>
        <w:rPr>
          <w:rFonts w:ascii="仿宋" w:hAnsi="仿宋" w:eastAsia="仿宋" w:cs="Times New Roman"/>
          <w:kern w:val="0"/>
          <w:sz w:val="32"/>
          <w:szCs w:val="24"/>
          <w:lang w:val="zh-TW" w:eastAsia="zh-TW"/>
        </w:rPr>
        <w:t>（</w:t>
      </w:r>
      <w:r>
        <w:rPr>
          <w:rFonts w:ascii="仿宋" w:hAnsi="仿宋" w:eastAsia="仿宋" w:cs="Times New Roman"/>
          <w:kern w:val="0"/>
          <w:sz w:val="32"/>
          <w:szCs w:val="24"/>
          <w:lang w:val="zh-TW"/>
        </w:rPr>
        <w:t>四</w:t>
      </w:r>
      <w:r>
        <w:rPr>
          <w:rFonts w:ascii="仿宋" w:hAnsi="仿宋" w:eastAsia="仿宋" w:cs="Times New Roman"/>
          <w:kern w:val="0"/>
          <w:sz w:val="32"/>
          <w:szCs w:val="24"/>
          <w:lang w:val="zh-TW" w:eastAsia="zh-TW"/>
        </w:rPr>
        <w:t>）有对教材持续进行</w:t>
      </w:r>
      <w:r>
        <w:rPr>
          <w:rFonts w:ascii="仿宋" w:hAnsi="仿宋" w:eastAsia="仿宋" w:cs="Times New Roman"/>
          <w:kern w:val="0"/>
          <w:sz w:val="32"/>
          <w:szCs w:val="24"/>
          <w:lang w:val="zh-TW"/>
        </w:rPr>
        <w:t>使用</w:t>
      </w:r>
      <w:r>
        <w:rPr>
          <w:rFonts w:ascii="仿宋" w:hAnsi="仿宋" w:eastAsia="仿宋" w:cs="Times New Roman"/>
          <w:kern w:val="0"/>
          <w:sz w:val="32"/>
          <w:szCs w:val="24"/>
          <w:lang w:val="zh-TW" w:eastAsia="zh-TW"/>
        </w:rPr>
        <w:t>培训、指导、回访等跟踪服务和研究的专业团队，有常态化质量监控机制，能够为修订完善教材提供</w:t>
      </w:r>
      <w:r>
        <w:rPr>
          <w:rFonts w:ascii="仿宋" w:hAnsi="仿宋" w:eastAsia="仿宋" w:cs="Times New Roman"/>
          <w:kern w:val="0"/>
          <w:sz w:val="32"/>
          <w:szCs w:val="24"/>
          <w:lang w:val="zh-TW"/>
        </w:rPr>
        <w:t>持续、</w:t>
      </w:r>
      <w:r>
        <w:rPr>
          <w:rFonts w:ascii="仿宋" w:hAnsi="仿宋" w:eastAsia="仿宋" w:cs="Times New Roman"/>
          <w:kern w:val="0"/>
          <w:sz w:val="32"/>
          <w:szCs w:val="24"/>
          <w:lang w:val="zh-TW" w:eastAsia="zh-TW"/>
        </w:rPr>
        <w:t>有力支持。</w:t>
      </w:r>
    </w:p>
    <w:p>
      <w:pPr>
        <w:snapToGrid w:val="0"/>
        <w:spacing w:line="540" w:lineRule="exact"/>
        <w:ind w:firstLine="640" w:firstLineChars="200"/>
        <w:rPr>
          <w:rFonts w:ascii="仿宋" w:hAnsi="仿宋" w:eastAsia="仿宋" w:cs="Times New Roman"/>
          <w:kern w:val="0"/>
          <w:sz w:val="32"/>
          <w:szCs w:val="24"/>
          <w:lang w:val="zh-TW"/>
        </w:rPr>
      </w:pPr>
      <w:r>
        <w:rPr>
          <w:rFonts w:ascii="仿宋" w:hAnsi="仿宋" w:eastAsia="仿宋" w:cs="Times New Roman"/>
          <w:kern w:val="0"/>
          <w:sz w:val="32"/>
          <w:szCs w:val="24"/>
          <w:lang w:val="zh-TW" w:eastAsia="zh-TW"/>
        </w:rPr>
        <w:t>（</w:t>
      </w:r>
      <w:r>
        <w:rPr>
          <w:rFonts w:ascii="仿宋" w:hAnsi="仿宋" w:eastAsia="仿宋" w:cs="Times New Roman"/>
          <w:kern w:val="0"/>
          <w:sz w:val="32"/>
          <w:szCs w:val="24"/>
          <w:lang w:val="zh-TW"/>
        </w:rPr>
        <w:t>五</w:t>
      </w:r>
      <w:r>
        <w:rPr>
          <w:rFonts w:ascii="仿宋" w:hAnsi="仿宋" w:eastAsia="仿宋" w:cs="Times New Roman"/>
          <w:kern w:val="0"/>
          <w:sz w:val="32"/>
          <w:szCs w:val="24"/>
          <w:lang w:val="zh-TW" w:eastAsia="zh-TW"/>
        </w:rPr>
        <w:t>）有保证正常编写工作</w:t>
      </w:r>
      <w:r>
        <w:rPr>
          <w:rFonts w:ascii="仿宋" w:hAnsi="仿宋" w:eastAsia="仿宋" w:cs="Times New Roman"/>
          <w:kern w:val="0"/>
          <w:sz w:val="32"/>
          <w:szCs w:val="24"/>
          <w:lang w:val="zh-TW"/>
        </w:rPr>
        <w:t>的</w:t>
      </w:r>
      <w:r>
        <w:rPr>
          <w:rFonts w:ascii="仿宋" w:hAnsi="仿宋" w:eastAsia="仿宋" w:cs="Times New Roman"/>
          <w:kern w:val="0"/>
          <w:sz w:val="32"/>
          <w:szCs w:val="24"/>
          <w:lang w:val="zh-TW" w:eastAsia="zh-TW"/>
        </w:rPr>
        <w:t>经费</w:t>
      </w:r>
      <w:r>
        <w:rPr>
          <w:rFonts w:ascii="仿宋" w:hAnsi="仿宋" w:eastAsia="仿宋" w:cs="Times New Roman"/>
          <w:kern w:val="0"/>
          <w:sz w:val="32"/>
          <w:szCs w:val="24"/>
          <w:lang w:val="zh-TW"/>
        </w:rPr>
        <w:t>及其他</w:t>
      </w:r>
      <w:r>
        <w:rPr>
          <w:rFonts w:ascii="仿宋" w:hAnsi="仿宋" w:eastAsia="仿宋" w:cs="Times New Roman"/>
          <w:kern w:val="0"/>
          <w:sz w:val="32"/>
          <w:szCs w:val="24"/>
          <w:lang w:val="zh-TW" w:eastAsia="zh-TW"/>
        </w:rPr>
        <w:t>保障条件。</w:t>
      </w:r>
    </w:p>
    <w:p>
      <w:pPr>
        <w:snapToGrid w:val="0"/>
        <w:spacing w:line="540" w:lineRule="exact"/>
        <w:ind w:firstLine="643" w:firstLineChars="200"/>
        <w:rPr>
          <w:rFonts w:ascii="仿宋" w:hAnsi="仿宋" w:eastAsia="仿宋" w:cs="Times New Roman"/>
          <w:kern w:val="0"/>
          <w:sz w:val="32"/>
          <w:szCs w:val="24"/>
          <w:lang w:val="zh-TW"/>
        </w:rPr>
      </w:pPr>
      <w:r>
        <w:rPr>
          <w:rFonts w:hint="eastAsia" w:ascii="楷体" w:hAnsi="楷体" w:eastAsia="楷体" w:cs="Times New Roman"/>
          <w:b/>
          <w:kern w:val="0"/>
          <w:sz w:val="32"/>
          <w:szCs w:val="24"/>
          <w:lang w:val="zh-TW"/>
        </w:rPr>
        <w:t>第十一条</w:t>
      </w:r>
      <w:r>
        <w:rPr>
          <w:rFonts w:hint="eastAsia" w:ascii="仿宋" w:hAnsi="仿宋" w:eastAsia="仿宋"/>
          <w:sz w:val="32"/>
          <w:szCs w:val="32"/>
        </w:rPr>
        <w:t xml:space="preserve">  </w:t>
      </w:r>
      <w:r>
        <w:rPr>
          <w:rFonts w:hint="eastAsia" w:ascii="仿宋" w:hAnsi="仿宋" w:eastAsia="仿宋" w:cs="Times New Roman"/>
          <w:kern w:val="0"/>
          <w:sz w:val="32"/>
          <w:szCs w:val="24"/>
          <w:lang w:val="zh-TW" w:eastAsia="zh-TW"/>
        </w:rPr>
        <w:t>教材编写人员应经所在单位党组织审核同意，并由编写单位集中向社会公示</w:t>
      </w:r>
      <w:r>
        <w:rPr>
          <w:rFonts w:hint="eastAsia" w:ascii="仿宋" w:hAnsi="仿宋" w:eastAsia="仿宋" w:cs="Times New Roman"/>
          <w:kern w:val="0"/>
          <w:sz w:val="32"/>
          <w:szCs w:val="24"/>
          <w:lang w:val="zh-TW"/>
        </w:rPr>
        <w:t>。</w:t>
      </w:r>
    </w:p>
    <w:p>
      <w:pPr>
        <w:spacing w:line="540" w:lineRule="exact"/>
        <w:ind w:firstLine="480" w:firstLineChars="15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主编应具有高级专业技术职务，教材编写人员不得</w:t>
      </w:r>
      <w:r>
        <w:rPr>
          <w:rFonts w:hint="eastAsia" w:ascii="仿宋" w:hAnsi="仿宋" w:eastAsia="仿宋" w:cs="Times New Roman"/>
          <w:kern w:val="0"/>
          <w:sz w:val="32"/>
          <w:szCs w:val="24"/>
          <w:lang w:val="zh-TW" w:eastAsia="zh-TW"/>
        </w:rPr>
        <w:t>参与同一</w:t>
      </w:r>
      <w:r>
        <w:rPr>
          <w:rFonts w:hint="eastAsia" w:ascii="仿宋" w:hAnsi="仿宋" w:eastAsia="仿宋" w:cs="Times New Roman"/>
          <w:kern w:val="0"/>
          <w:sz w:val="32"/>
          <w:szCs w:val="24"/>
          <w:lang w:val="zh-TW"/>
        </w:rPr>
        <w:t>主题</w:t>
      </w:r>
      <w:r>
        <w:rPr>
          <w:rFonts w:hint="eastAsia" w:ascii="仿宋" w:hAnsi="仿宋" w:eastAsia="仿宋" w:cs="Times New Roman"/>
          <w:kern w:val="0"/>
          <w:sz w:val="32"/>
          <w:szCs w:val="24"/>
          <w:lang w:val="zh-TW" w:eastAsia="zh-TW"/>
        </w:rPr>
        <w:t>不同版本</w:t>
      </w:r>
      <w:r>
        <w:rPr>
          <w:rFonts w:hint="eastAsia" w:ascii="仿宋" w:hAnsi="仿宋" w:eastAsia="仿宋" w:cs="Times New Roman"/>
          <w:kern w:val="0"/>
          <w:sz w:val="32"/>
          <w:szCs w:val="24"/>
          <w:lang w:val="zh-TW"/>
        </w:rPr>
        <w:t>的地方课程</w:t>
      </w:r>
      <w:r>
        <w:rPr>
          <w:rFonts w:hint="eastAsia" w:ascii="仿宋" w:hAnsi="仿宋" w:eastAsia="仿宋" w:cs="Times New Roman"/>
          <w:kern w:val="0"/>
          <w:sz w:val="32"/>
          <w:szCs w:val="24"/>
          <w:lang w:val="zh-TW" w:eastAsia="zh-TW"/>
        </w:rPr>
        <w:t>教材</w:t>
      </w:r>
      <w:r>
        <w:rPr>
          <w:rFonts w:hint="eastAsia" w:ascii="仿宋" w:hAnsi="仿宋" w:eastAsia="仿宋" w:cs="Times New Roman"/>
          <w:kern w:val="0"/>
          <w:sz w:val="32"/>
          <w:szCs w:val="24"/>
          <w:lang w:val="zh-TW"/>
        </w:rPr>
        <w:t>的</w:t>
      </w:r>
      <w:r>
        <w:rPr>
          <w:rFonts w:hint="eastAsia" w:ascii="仿宋" w:hAnsi="仿宋" w:eastAsia="仿宋" w:cs="Times New Roman"/>
          <w:kern w:val="0"/>
          <w:sz w:val="32"/>
          <w:szCs w:val="24"/>
          <w:lang w:val="zh-TW" w:eastAsia="zh-TW"/>
        </w:rPr>
        <w:t>编写。</w:t>
      </w:r>
    </w:p>
    <w:p>
      <w:pPr>
        <w:snapToGrid w:val="0"/>
        <w:spacing w:line="540" w:lineRule="exact"/>
        <w:ind w:firstLine="643" w:firstLineChars="200"/>
        <w:rPr>
          <w:rFonts w:ascii="仿宋" w:hAnsi="仿宋" w:eastAsia="仿宋" w:cs="Times New Roman"/>
          <w:kern w:val="0"/>
          <w:sz w:val="32"/>
          <w:szCs w:val="24"/>
          <w:lang w:val="zh-TW" w:eastAsia="zh-TW"/>
        </w:rPr>
      </w:pPr>
      <w:r>
        <w:rPr>
          <w:rFonts w:hint="eastAsia" w:ascii="楷体" w:hAnsi="楷体" w:eastAsia="楷体" w:cs="Times New Roman"/>
          <w:b/>
          <w:kern w:val="0"/>
          <w:sz w:val="32"/>
          <w:szCs w:val="24"/>
          <w:lang w:val="zh-TW"/>
        </w:rPr>
        <w:t>第十二条</w:t>
      </w:r>
      <w:r>
        <w:rPr>
          <w:rFonts w:hint="eastAsia" w:ascii="仿宋" w:hAnsi="仿宋" w:eastAsia="仿宋"/>
          <w:sz w:val="32"/>
          <w:szCs w:val="32"/>
        </w:rPr>
        <w:t xml:space="preserve">  </w:t>
      </w:r>
      <w:r>
        <w:rPr>
          <w:rFonts w:hint="eastAsia" w:ascii="仿宋" w:hAnsi="仿宋" w:eastAsia="仿宋" w:cs="Times New Roman"/>
          <w:kern w:val="0"/>
          <w:sz w:val="32"/>
          <w:szCs w:val="24"/>
          <w:lang w:val="zh-TW" w:eastAsia="zh-TW"/>
        </w:rPr>
        <w:t>教材编写实行主编负责制。</w:t>
      </w:r>
      <w:r>
        <w:rPr>
          <w:rFonts w:hint="eastAsia" w:ascii="仿宋" w:hAnsi="仿宋" w:eastAsia="仿宋" w:cs="Times New Roman"/>
          <w:kern w:val="0"/>
          <w:sz w:val="32"/>
          <w:szCs w:val="24"/>
          <w:lang w:val="zh-TW"/>
        </w:rPr>
        <w:t>一套教材原则上设一位主编，特殊情况可设两位主编。</w:t>
      </w:r>
      <w:r>
        <w:rPr>
          <w:rFonts w:hint="eastAsia" w:ascii="仿宋" w:hAnsi="仿宋" w:eastAsia="仿宋" w:cs="Times New Roman"/>
          <w:kern w:val="0"/>
          <w:sz w:val="32"/>
          <w:szCs w:val="24"/>
          <w:lang w:val="zh-TW" w:eastAsia="zh-TW"/>
        </w:rPr>
        <w:t>主编主要负责组织编制教材编写大纲、统稿和定稿，对教材编写质量负总责。</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eastAsia="zh-TW"/>
        </w:rPr>
        <w:t>审定后的教材原则上不更换主编，如有特殊情况，</w:t>
      </w:r>
      <w:r>
        <w:rPr>
          <w:rFonts w:hint="eastAsia" w:ascii="仿宋" w:hAnsi="仿宋" w:eastAsia="仿宋" w:cs="Times New Roman"/>
          <w:kern w:val="0"/>
          <w:sz w:val="32"/>
          <w:szCs w:val="24"/>
        </w:rPr>
        <w:t>须报负责组织教材审核的教育行政部门批准</w:t>
      </w:r>
      <w:r>
        <w:rPr>
          <w:rFonts w:hint="eastAsia" w:ascii="仿宋" w:hAnsi="仿宋" w:eastAsia="仿宋" w:cs="Times New Roman"/>
          <w:kern w:val="0"/>
          <w:sz w:val="32"/>
          <w:szCs w:val="24"/>
          <w:lang w:val="zh-TW" w:eastAsia="zh-TW"/>
        </w:rPr>
        <w:t>。</w:t>
      </w:r>
    </w:p>
    <w:p>
      <w:pPr>
        <w:snapToGrid w:val="0"/>
        <w:spacing w:line="540" w:lineRule="exact"/>
        <w:ind w:firstLine="643" w:firstLineChars="200"/>
        <w:rPr>
          <w:rFonts w:ascii="仿宋" w:hAnsi="仿宋" w:eastAsia="仿宋" w:cs="Times New Roman"/>
          <w:kern w:val="0"/>
          <w:sz w:val="32"/>
          <w:szCs w:val="24"/>
          <w:lang w:val="zh-TW" w:eastAsia="zh-TW"/>
        </w:rPr>
      </w:pPr>
      <w:r>
        <w:rPr>
          <w:rFonts w:hint="eastAsia" w:ascii="楷体" w:hAnsi="楷体" w:eastAsia="楷体" w:cs="Times New Roman"/>
          <w:b/>
          <w:kern w:val="0"/>
          <w:sz w:val="32"/>
          <w:szCs w:val="24"/>
          <w:lang w:val="zh-TW"/>
        </w:rPr>
        <w:t>第十</w:t>
      </w:r>
      <w:r>
        <w:rPr>
          <w:rFonts w:hint="eastAsia" w:ascii="楷体" w:hAnsi="楷体" w:eastAsia="楷体" w:cs="Times New Roman"/>
          <w:b/>
          <w:kern w:val="0"/>
          <w:sz w:val="32"/>
          <w:szCs w:val="24"/>
        </w:rPr>
        <w:t>三</w:t>
      </w:r>
      <w:r>
        <w:rPr>
          <w:rFonts w:hint="eastAsia" w:ascii="楷体" w:hAnsi="楷体" w:eastAsia="楷体" w:cs="Times New Roman"/>
          <w:b/>
          <w:kern w:val="0"/>
          <w:sz w:val="32"/>
          <w:szCs w:val="24"/>
          <w:lang w:val="zh-TW"/>
        </w:rPr>
        <w:t>条</w:t>
      </w:r>
      <w:r>
        <w:rPr>
          <w:rFonts w:hint="eastAsia" w:ascii="仿宋" w:hAnsi="仿宋" w:eastAsia="仿宋"/>
          <w:sz w:val="32"/>
          <w:szCs w:val="32"/>
        </w:rPr>
        <w:t xml:space="preserve">  </w:t>
      </w:r>
      <w:r>
        <w:rPr>
          <w:rFonts w:ascii="仿宋" w:hAnsi="仿宋" w:eastAsia="仿宋" w:cs="Times New Roman"/>
          <w:kern w:val="0"/>
          <w:sz w:val="32"/>
          <w:szCs w:val="24"/>
          <w:lang w:val="zh-TW" w:eastAsia="zh-TW"/>
        </w:rPr>
        <w:t>教材编写团队由本学科和相关学科</w:t>
      </w:r>
      <w:r>
        <w:rPr>
          <w:rFonts w:ascii="仿宋" w:hAnsi="仿宋" w:eastAsia="仿宋" w:cs="Times New Roman"/>
          <w:kern w:val="0"/>
          <w:sz w:val="32"/>
          <w:szCs w:val="24"/>
          <w:lang w:val="zh-TW"/>
        </w:rPr>
        <w:t>专家</w:t>
      </w:r>
      <w:r>
        <w:rPr>
          <w:rFonts w:ascii="仿宋" w:hAnsi="仿宋" w:eastAsia="仿宋" w:cs="Times New Roman"/>
          <w:kern w:val="0"/>
          <w:sz w:val="32"/>
          <w:szCs w:val="24"/>
          <w:lang w:val="zh-TW" w:eastAsia="zh-TW"/>
        </w:rPr>
        <w:t>、教研人员、中小学</w:t>
      </w:r>
      <w:r>
        <w:rPr>
          <w:rFonts w:ascii="仿宋" w:hAnsi="仿宋" w:eastAsia="仿宋" w:cs="Times New Roman"/>
          <w:kern w:val="0"/>
          <w:sz w:val="32"/>
          <w:szCs w:val="24"/>
          <w:lang w:val="zh-TW"/>
        </w:rPr>
        <w:t>一线</w:t>
      </w:r>
      <w:r>
        <w:rPr>
          <w:rFonts w:ascii="仿宋" w:hAnsi="仿宋" w:eastAsia="仿宋" w:cs="Times New Roman"/>
          <w:kern w:val="0"/>
          <w:sz w:val="32"/>
          <w:szCs w:val="24"/>
          <w:lang w:val="zh-TW" w:eastAsia="zh-TW"/>
        </w:rPr>
        <w:t>教师等组成，各类编写人员应保持合理结构和相对稳定，每册</w:t>
      </w:r>
      <w:r>
        <w:rPr>
          <w:rFonts w:hint="eastAsia" w:ascii="仿宋" w:hAnsi="仿宋" w:eastAsia="仿宋" w:cs="Times New Roman"/>
          <w:kern w:val="0"/>
          <w:sz w:val="32"/>
          <w:szCs w:val="24"/>
          <w:lang w:val="zh-TW"/>
        </w:rPr>
        <w:t>教材的</w:t>
      </w:r>
      <w:r>
        <w:rPr>
          <w:rFonts w:ascii="仿宋" w:hAnsi="仿宋" w:eastAsia="仿宋" w:cs="Times New Roman"/>
          <w:kern w:val="0"/>
          <w:sz w:val="32"/>
          <w:szCs w:val="24"/>
          <w:lang w:val="zh-TW" w:eastAsia="zh-TW"/>
        </w:rPr>
        <w:t>核心编写人员原则上</w:t>
      </w:r>
      <w:r>
        <w:rPr>
          <w:rFonts w:ascii="仿宋" w:hAnsi="仿宋" w:eastAsia="仿宋" w:cs="Times New Roman"/>
          <w:kern w:val="0"/>
          <w:sz w:val="32"/>
          <w:szCs w:val="24"/>
          <w:lang w:val="zh-TW"/>
        </w:rPr>
        <w:t>不超过</w:t>
      </w:r>
      <w:r>
        <w:rPr>
          <w:rFonts w:ascii="仿宋" w:hAnsi="仿宋" w:eastAsia="仿宋" w:cs="Times New Roman"/>
          <w:kern w:val="0"/>
          <w:sz w:val="32"/>
          <w:szCs w:val="24"/>
          <w:lang w:val="zh-TW" w:eastAsia="zh-TW"/>
        </w:rPr>
        <w:t>8人。</w:t>
      </w:r>
    </w:p>
    <w:p>
      <w:pPr>
        <w:snapToGrid w:val="0"/>
        <w:spacing w:line="540" w:lineRule="exact"/>
        <w:ind w:firstLine="643" w:firstLineChars="200"/>
        <w:rPr>
          <w:rFonts w:ascii="仿宋" w:hAnsi="仿宋" w:eastAsia="仿宋" w:cs="Times New Roman"/>
          <w:kern w:val="0"/>
          <w:sz w:val="32"/>
          <w:szCs w:val="24"/>
          <w:lang w:val="zh-TW"/>
        </w:rPr>
      </w:pPr>
      <w:r>
        <w:rPr>
          <w:rFonts w:hint="eastAsia" w:ascii="楷体" w:hAnsi="楷体" w:eastAsia="楷体" w:cs="Times New Roman"/>
          <w:b/>
          <w:kern w:val="0"/>
          <w:sz w:val="32"/>
          <w:szCs w:val="24"/>
          <w:lang w:val="zh-TW"/>
        </w:rPr>
        <w:t xml:space="preserve">第十四条  </w:t>
      </w:r>
      <w:r>
        <w:rPr>
          <w:rFonts w:hint="eastAsia" w:ascii="仿宋" w:hAnsi="仿宋" w:eastAsia="仿宋"/>
          <w:kern w:val="0"/>
          <w:sz w:val="32"/>
          <w:lang w:val="zh-TW"/>
        </w:rPr>
        <w:t>教材实行周期修订制度，一般按学制周期修订。</w:t>
      </w:r>
      <w:r>
        <w:rPr>
          <w:rFonts w:ascii="仿宋" w:hAnsi="仿宋" w:eastAsia="仿宋" w:cs="Times New Roman"/>
          <w:kern w:val="0"/>
          <w:sz w:val="32"/>
          <w:szCs w:val="24"/>
          <w:lang w:val="zh-TW"/>
        </w:rPr>
        <w:t>出现以下情形，应及时修订。</w:t>
      </w:r>
    </w:p>
    <w:p>
      <w:pPr>
        <w:snapToGrid w:val="0"/>
        <w:spacing w:line="540" w:lineRule="exact"/>
        <w:ind w:firstLine="640" w:firstLineChars="200"/>
        <w:rPr>
          <w:rFonts w:ascii="仿宋" w:hAnsi="仿宋" w:eastAsia="仿宋" w:cs="Times New Roman"/>
          <w:kern w:val="0"/>
          <w:sz w:val="32"/>
          <w:szCs w:val="24"/>
          <w:lang w:val="zh-TW"/>
        </w:rPr>
      </w:pPr>
      <w:r>
        <w:rPr>
          <w:rFonts w:ascii="仿宋" w:hAnsi="仿宋" w:eastAsia="仿宋" w:cs="Times New Roman"/>
          <w:kern w:val="0"/>
          <w:sz w:val="32"/>
          <w:szCs w:val="24"/>
          <w:lang w:val="zh-TW" w:eastAsia="zh-TW"/>
        </w:rPr>
        <w:t>（一）</w:t>
      </w:r>
      <w:r>
        <w:rPr>
          <w:rFonts w:ascii="仿宋" w:hAnsi="仿宋" w:eastAsia="仿宋" w:cs="Times New Roman"/>
          <w:kern w:val="0"/>
          <w:sz w:val="32"/>
          <w:szCs w:val="24"/>
          <w:lang w:val="zh-TW"/>
        </w:rPr>
        <w:t>课程标准发生变化。</w:t>
      </w:r>
    </w:p>
    <w:p>
      <w:pPr>
        <w:snapToGrid w:val="0"/>
        <w:spacing w:line="540" w:lineRule="exact"/>
        <w:ind w:firstLine="640" w:firstLineChars="200"/>
        <w:rPr>
          <w:rFonts w:ascii="仿宋" w:hAnsi="仿宋" w:eastAsia="仿宋" w:cs="Times New Roman"/>
          <w:kern w:val="0"/>
          <w:sz w:val="32"/>
          <w:szCs w:val="24"/>
          <w:lang w:val="zh-TW"/>
        </w:rPr>
      </w:pPr>
      <w:r>
        <w:rPr>
          <w:rFonts w:ascii="仿宋" w:hAnsi="仿宋" w:eastAsia="仿宋" w:cs="Times New Roman"/>
          <w:kern w:val="0"/>
          <w:sz w:val="32"/>
          <w:szCs w:val="24"/>
          <w:lang w:val="zh-TW"/>
        </w:rPr>
        <w:t>（二）中央明确提出重要思想理论、重大战略部署进教材的要求。</w:t>
      </w:r>
    </w:p>
    <w:p>
      <w:pPr>
        <w:snapToGrid w:val="0"/>
        <w:spacing w:line="540" w:lineRule="exact"/>
        <w:ind w:firstLine="640" w:firstLineChars="200"/>
        <w:rPr>
          <w:rFonts w:ascii="仿宋" w:hAnsi="仿宋" w:eastAsia="仿宋" w:cs="Times New Roman"/>
          <w:kern w:val="0"/>
          <w:sz w:val="32"/>
          <w:szCs w:val="24"/>
          <w:lang w:val="zh-TW"/>
        </w:rPr>
      </w:pPr>
      <w:r>
        <w:rPr>
          <w:rFonts w:ascii="仿宋" w:hAnsi="仿宋" w:eastAsia="仿宋" w:cs="Times New Roman"/>
          <w:kern w:val="0"/>
          <w:sz w:val="32"/>
          <w:szCs w:val="24"/>
          <w:lang w:val="zh-TW"/>
        </w:rPr>
        <w:t>（三）</w:t>
      </w:r>
      <w:r>
        <w:rPr>
          <w:rFonts w:hint="eastAsia" w:ascii="仿宋" w:hAnsi="仿宋" w:eastAsia="仿宋" w:cs="Times New Roman"/>
          <w:kern w:val="0"/>
          <w:sz w:val="32"/>
          <w:szCs w:val="24"/>
          <w:lang w:val="zh-TW"/>
        </w:rPr>
        <w:t>国家和地方</w:t>
      </w:r>
      <w:r>
        <w:rPr>
          <w:rFonts w:ascii="仿宋" w:hAnsi="仿宋" w:eastAsia="仿宋" w:cs="Times New Roman"/>
          <w:kern w:val="0"/>
          <w:sz w:val="32"/>
          <w:szCs w:val="24"/>
          <w:lang w:val="zh-TW" w:eastAsia="zh-TW"/>
        </w:rPr>
        <w:t>经济、社会、科技等领域发生重大变化、取得重要成果</w:t>
      </w:r>
      <w:r>
        <w:rPr>
          <w:rFonts w:ascii="仿宋" w:hAnsi="仿宋" w:eastAsia="仿宋" w:cs="Times New Roman"/>
          <w:kern w:val="0"/>
          <w:sz w:val="32"/>
          <w:szCs w:val="24"/>
          <w:lang w:val="zh-TW"/>
        </w:rPr>
        <w:t>，经国家权威部门认可的、改变现有认知的重要学术成果发布。</w:t>
      </w:r>
    </w:p>
    <w:p>
      <w:pPr>
        <w:snapToGrid w:val="0"/>
        <w:spacing w:line="540" w:lineRule="exact"/>
        <w:ind w:firstLine="640" w:firstLineChars="200"/>
        <w:rPr>
          <w:rFonts w:ascii="仿宋" w:hAnsi="仿宋" w:eastAsia="仿宋" w:cs="Times New Roman"/>
          <w:kern w:val="0"/>
          <w:sz w:val="32"/>
          <w:szCs w:val="24"/>
          <w:lang w:val="zh-TW"/>
        </w:rPr>
      </w:pPr>
      <w:r>
        <w:rPr>
          <w:rFonts w:ascii="仿宋" w:hAnsi="仿宋" w:eastAsia="仿宋" w:cs="Times New Roman"/>
          <w:kern w:val="0"/>
          <w:sz w:val="32"/>
          <w:szCs w:val="24"/>
          <w:lang w:val="zh-TW"/>
        </w:rPr>
        <w:t>（四）</w:t>
      </w:r>
      <w:r>
        <w:rPr>
          <w:rFonts w:ascii="仿宋" w:hAnsi="仿宋" w:eastAsia="仿宋" w:cs="Times New Roman"/>
          <w:kern w:val="0"/>
          <w:sz w:val="32"/>
          <w:szCs w:val="24"/>
          <w:lang w:val="zh-TW" w:eastAsia="zh-TW"/>
        </w:rPr>
        <w:t>发现教材内容有</w:t>
      </w:r>
      <w:r>
        <w:rPr>
          <w:rFonts w:ascii="仿宋" w:hAnsi="仿宋" w:eastAsia="仿宋" w:cs="Times New Roman"/>
          <w:kern w:val="0"/>
          <w:sz w:val="32"/>
          <w:szCs w:val="24"/>
          <w:lang w:val="zh-TW"/>
        </w:rPr>
        <w:t>错误、</w:t>
      </w:r>
      <w:r>
        <w:rPr>
          <w:rFonts w:ascii="仿宋" w:hAnsi="仿宋" w:eastAsia="仿宋" w:cs="Times New Roman"/>
          <w:kern w:val="0"/>
          <w:sz w:val="32"/>
          <w:szCs w:val="24"/>
        </w:rPr>
        <w:t>不适宜</w:t>
      </w:r>
      <w:r>
        <w:rPr>
          <w:rFonts w:ascii="仿宋" w:hAnsi="仿宋" w:eastAsia="仿宋" w:cs="Times New Roman"/>
          <w:kern w:val="0"/>
          <w:sz w:val="32"/>
          <w:szCs w:val="24"/>
          <w:lang w:val="zh-TW"/>
        </w:rPr>
        <w:t>或出现较大争议。</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鼓励编写单位在教材使用过程中不断完善教材。全面</w:t>
      </w:r>
      <w:r>
        <w:rPr>
          <w:rFonts w:ascii="仿宋" w:hAnsi="仿宋" w:eastAsia="仿宋" w:cs="Times New Roman"/>
          <w:kern w:val="0"/>
          <w:sz w:val="32"/>
          <w:szCs w:val="24"/>
          <w:lang w:val="zh-TW"/>
        </w:rPr>
        <w:t>修订后的教材须按相应程序送审。未按有关要求修订和送审的，</w:t>
      </w:r>
      <w:r>
        <w:rPr>
          <w:rFonts w:ascii="仿宋" w:hAnsi="仿宋" w:eastAsia="仿宋" w:cs="Times New Roman"/>
          <w:kern w:val="0"/>
          <w:sz w:val="32"/>
          <w:szCs w:val="24"/>
        </w:rPr>
        <w:t>不</w:t>
      </w:r>
      <w:r>
        <w:rPr>
          <w:rFonts w:hint="eastAsia" w:ascii="仿宋" w:hAnsi="仿宋" w:eastAsia="仿宋" w:cs="Times New Roman"/>
          <w:kern w:val="0"/>
          <w:sz w:val="32"/>
          <w:szCs w:val="24"/>
        </w:rPr>
        <w:t>得使用</w:t>
      </w:r>
      <w:r>
        <w:rPr>
          <w:rFonts w:ascii="仿宋" w:hAnsi="仿宋" w:eastAsia="仿宋" w:cs="Times New Roman"/>
          <w:kern w:val="0"/>
          <w:sz w:val="32"/>
          <w:szCs w:val="24"/>
          <w:lang w:val="zh-TW"/>
        </w:rPr>
        <w:t>。</w:t>
      </w:r>
    </w:p>
    <w:p>
      <w:pPr>
        <w:spacing w:line="540" w:lineRule="exact"/>
        <w:ind w:firstLine="640" w:firstLineChars="200"/>
        <w:rPr>
          <w:rFonts w:ascii="仿宋_GB2312" w:eastAsia="仿宋_GB2312"/>
          <w:sz w:val="32"/>
          <w:szCs w:val="32"/>
          <w:lang w:eastAsia="zh-TW"/>
        </w:rPr>
      </w:pPr>
    </w:p>
    <w:p>
      <w:pPr>
        <w:spacing w:line="540" w:lineRule="exact"/>
        <w:jc w:val="center"/>
        <w:rPr>
          <w:rFonts w:ascii="楷体" w:hAnsi="楷体" w:eastAsia="楷体" w:cs="Times New Roman"/>
          <w:b/>
          <w:kern w:val="0"/>
          <w:sz w:val="32"/>
          <w:szCs w:val="24"/>
          <w:lang w:val="zh-TW"/>
        </w:rPr>
      </w:pPr>
      <w:r>
        <w:rPr>
          <w:rFonts w:hint="eastAsia" w:ascii="黑体" w:hAnsi="黑体" w:eastAsia="黑体"/>
          <w:b/>
          <w:sz w:val="32"/>
          <w:szCs w:val="32"/>
        </w:rPr>
        <w:t>第四章 教材审核</w:t>
      </w:r>
    </w:p>
    <w:p>
      <w:pPr>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第十五条</w:t>
      </w:r>
      <w:r>
        <w:rPr>
          <w:rFonts w:hint="eastAsia" w:ascii="仿宋_GB2312" w:eastAsia="仿宋_GB2312"/>
          <w:sz w:val="32"/>
          <w:szCs w:val="32"/>
        </w:rPr>
        <w:t xml:space="preserve"> </w:t>
      </w:r>
      <w:r>
        <w:rPr>
          <w:rFonts w:hint="eastAsia" w:ascii="仿宋" w:hAnsi="仿宋" w:eastAsia="仿宋"/>
          <w:sz w:val="32"/>
          <w:szCs w:val="32"/>
        </w:rPr>
        <w:t xml:space="preserve"> 教材完成编写修订后，须按规定提交审核。其中意识形态属性较强的教材应送省级党委宣传部门牵头进行政治把关。</w:t>
      </w:r>
    </w:p>
    <w:p>
      <w:pPr>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省级教育行政部门负责组建省中小学教材审定委员会、专家委员会，承担地方课程教材审定职责。省中小学教材审定委员会下设省中小学教材审定委员会办公室（设在浙江省教育厅教材管理处）负责地方课程教材审核、管理的日常事务。</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市级</w:t>
      </w:r>
      <w:r>
        <w:rPr>
          <w:rFonts w:hint="eastAsia" w:ascii="仿宋" w:hAnsi="仿宋" w:eastAsia="仿宋"/>
          <w:sz w:val="32"/>
          <w:szCs w:val="32"/>
        </w:rPr>
        <w:t>教育行政部门负责组建校本课程教材审定委员会，承担辖区内校本课程教材审核职责。</w:t>
      </w:r>
    </w:p>
    <w:p>
      <w:pPr>
        <w:snapToGrid w:val="0"/>
        <w:spacing w:line="540" w:lineRule="exact"/>
        <w:ind w:firstLine="640" w:firstLineChars="200"/>
        <w:rPr>
          <w:rFonts w:ascii="仿宋" w:hAnsi="仿宋" w:eastAsia="仿宋" w:cs="Times New Roman"/>
          <w:kern w:val="0"/>
          <w:sz w:val="32"/>
          <w:szCs w:val="24"/>
          <w:lang w:val="zh-TW" w:eastAsia="zh-TW"/>
        </w:rPr>
      </w:pPr>
      <w:r>
        <w:rPr>
          <w:rFonts w:hint="eastAsia" w:ascii="仿宋" w:hAnsi="仿宋" w:eastAsia="仿宋" w:cs="Times New Roman"/>
          <w:kern w:val="0"/>
          <w:sz w:val="32"/>
          <w:szCs w:val="24"/>
          <w:lang w:val="zh-TW" w:eastAsia="zh-TW"/>
        </w:rPr>
        <w:t>教材出版部门成立政治把关专门机构，在所编修教材正式送审前，进行专题自查，把好政治关。</w:t>
      </w:r>
    </w:p>
    <w:p>
      <w:pPr>
        <w:pStyle w:val="6"/>
        <w:spacing w:line="540" w:lineRule="exact"/>
        <w:ind w:firstLine="643" w:firstLineChars="200"/>
        <w:rPr>
          <w:rFonts w:ascii="仿宋" w:hAnsi="仿宋" w:eastAsia="仿宋" w:cstheme="minorBidi"/>
          <w:sz w:val="32"/>
          <w:szCs w:val="32"/>
        </w:rPr>
      </w:pPr>
      <w:r>
        <w:rPr>
          <w:rFonts w:hint="eastAsia" w:ascii="楷体" w:hAnsi="楷体" w:eastAsia="楷体"/>
          <w:b/>
          <w:kern w:val="0"/>
          <w:sz w:val="32"/>
          <w:lang w:val="zh-TW"/>
        </w:rPr>
        <w:t xml:space="preserve">第十六条 </w:t>
      </w:r>
      <w:r>
        <w:rPr>
          <w:rFonts w:hint="eastAsia" w:ascii="仿宋" w:hAnsi="仿宋" w:eastAsia="仿宋"/>
          <w:sz w:val="32"/>
          <w:szCs w:val="32"/>
        </w:rPr>
        <w:t xml:space="preserve"> </w:t>
      </w:r>
      <w:r>
        <w:rPr>
          <w:rFonts w:ascii="仿宋" w:hAnsi="仿宋" w:eastAsia="仿宋"/>
          <w:kern w:val="0"/>
          <w:sz w:val="32"/>
          <w:lang w:val="zh-TW"/>
        </w:rPr>
        <w:t>教材</w:t>
      </w:r>
      <w:r>
        <w:rPr>
          <w:rFonts w:hint="eastAsia" w:ascii="仿宋" w:hAnsi="仿宋" w:eastAsia="仿宋"/>
          <w:kern w:val="0"/>
          <w:sz w:val="32"/>
          <w:lang w:val="zh-TW"/>
        </w:rPr>
        <w:t>审核</w:t>
      </w:r>
      <w:r>
        <w:rPr>
          <w:rFonts w:ascii="仿宋" w:hAnsi="仿宋" w:eastAsia="仿宋"/>
          <w:kern w:val="0"/>
          <w:sz w:val="32"/>
          <w:lang w:val="zh-TW"/>
        </w:rPr>
        <w:t>机构</w:t>
      </w:r>
      <w:r>
        <w:rPr>
          <w:rFonts w:ascii="仿宋" w:hAnsi="仿宋" w:eastAsia="仿宋"/>
          <w:kern w:val="0"/>
          <w:sz w:val="32"/>
          <w:lang w:val="zh-TW" w:eastAsia="zh-TW"/>
        </w:rPr>
        <w:t>应</w:t>
      </w:r>
      <w:r>
        <w:rPr>
          <w:rFonts w:hint="eastAsia" w:ascii="仿宋" w:hAnsi="仿宋" w:eastAsia="仿宋"/>
          <w:sz w:val="32"/>
          <w:szCs w:val="32"/>
        </w:rPr>
        <w:t>由政策专家、学科专家、课程专家、教研人员、一线教师等组成</w:t>
      </w:r>
      <w:r>
        <w:rPr>
          <w:rFonts w:hint="eastAsia" w:ascii="仿宋" w:hAnsi="仿宋" w:eastAsia="仿宋" w:cstheme="minorBidi"/>
          <w:sz w:val="32"/>
          <w:szCs w:val="32"/>
        </w:rPr>
        <w:t>。</w:t>
      </w:r>
    </w:p>
    <w:p>
      <w:pPr>
        <w:widowControl/>
        <w:spacing w:line="540" w:lineRule="exact"/>
        <w:ind w:firstLine="640" w:firstLineChars="200"/>
        <w:rPr>
          <w:rFonts w:ascii="仿宋" w:hAnsi="仿宋" w:eastAsia="仿宋"/>
          <w:sz w:val="32"/>
          <w:szCs w:val="32"/>
        </w:rPr>
      </w:pPr>
      <w:r>
        <w:rPr>
          <w:rFonts w:hint="eastAsia" w:ascii="仿宋" w:hAnsi="仿宋" w:eastAsia="仿宋"/>
          <w:sz w:val="32"/>
          <w:szCs w:val="32"/>
        </w:rPr>
        <w:t>教材审核实行编审分离制度，</w:t>
      </w:r>
      <w:r>
        <w:rPr>
          <w:rFonts w:hint="eastAsia" w:ascii="仿宋" w:hAnsi="仿宋" w:eastAsia="仿宋" w:cs="Times New Roman"/>
          <w:sz w:val="32"/>
          <w:szCs w:val="32"/>
        </w:rPr>
        <w:t>遵循回避原则。</w:t>
      </w:r>
    </w:p>
    <w:p>
      <w:pPr>
        <w:spacing w:line="540" w:lineRule="exact"/>
        <w:ind w:firstLine="643" w:firstLineChars="200"/>
        <w:rPr>
          <w:rFonts w:ascii="仿宋" w:hAnsi="仿宋" w:eastAsia="仿宋" w:cs="Times New Roman"/>
          <w:kern w:val="0"/>
          <w:sz w:val="32"/>
          <w:szCs w:val="24"/>
          <w:lang w:val="zh-TW"/>
        </w:rPr>
      </w:pPr>
      <w:r>
        <w:rPr>
          <w:rFonts w:hint="eastAsia" w:ascii="楷体" w:hAnsi="楷体" w:eastAsia="楷体" w:cs="Times New Roman"/>
          <w:b/>
          <w:kern w:val="0"/>
          <w:sz w:val="32"/>
          <w:szCs w:val="24"/>
          <w:lang w:val="zh-TW"/>
        </w:rPr>
        <w:t>第十七条</w:t>
      </w:r>
      <w:r>
        <w:rPr>
          <w:rFonts w:hint="eastAsia" w:ascii="仿宋" w:hAnsi="仿宋" w:eastAsia="仿宋"/>
          <w:sz w:val="32"/>
          <w:szCs w:val="32"/>
        </w:rPr>
        <w:t xml:space="preserve">  教材送审工作采取网络申请、集中受理的方式进行。具体受理时间和要求在网上发布公告，</w:t>
      </w:r>
      <w:r>
        <w:rPr>
          <w:rFonts w:ascii="仿宋" w:hAnsi="仿宋" w:eastAsia="仿宋" w:cs="Times New Roman"/>
          <w:kern w:val="0"/>
          <w:sz w:val="32"/>
          <w:szCs w:val="24"/>
          <w:lang w:val="zh-TW" w:eastAsia="zh-TW"/>
        </w:rPr>
        <w:t>编写单位根据公告送审教材。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对不符合本实施细则规定条件或存在其他不符合送审要求情形的教材，不予受理。</w:t>
      </w:r>
    </w:p>
    <w:p>
      <w:pPr>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第十八条</w:t>
      </w:r>
      <w:r>
        <w:rPr>
          <w:rFonts w:hint="eastAsia" w:ascii="仿宋" w:hAnsi="仿宋" w:eastAsia="仿宋" w:cs="Times New Roman"/>
          <w:b/>
          <w:kern w:val="0"/>
          <w:sz w:val="32"/>
          <w:szCs w:val="24"/>
          <w:lang w:val="zh-TW"/>
        </w:rPr>
        <w:t xml:space="preserve">  </w:t>
      </w:r>
      <w:r>
        <w:rPr>
          <w:rFonts w:hint="eastAsia" w:ascii="仿宋" w:hAnsi="仿宋" w:eastAsia="仿宋"/>
          <w:sz w:val="32"/>
          <w:szCs w:val="32"/>
        </w:rPr>
        <w:t>教材审核应依据教材规划，严把政治关、科学关、适宜关。</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政治审核，重点审核教材的政治方向和价值导向。</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专业审核，重点审核教材的学科知识内容及其对学生的适宜度。</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综合审核，重点审核教材的内部结构、跨学段衔接和相关学科横向配合。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专题审核，由同级党委和政府相关职能部门按照职责审核教材涉及的专门领域的内容。</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对比审核，审核修订教材的新增和删减的内容。</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专题地方课程教材，实行盲审制度。</w:t>
      </w:r>
    </w:p>
    <w:p>
      <w:pPr>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第十九条</w:t>
      </w:r>
      <w:r>
        <w:rPr>
          <w:rFonts w:hint="eastAsia" w:ascii="仿宋" w:hAnsi="仿宋" w:eastAsia="仿宋" w:cs="Times New Roman"/>
          <w:b/>
          <w:kern w:val="0"/>
          <w:sz w:val="32"/>
          <w:szCs w:val="24"/>
          <w:lang w:val="zh-TW"/>
        </w:rPr>
        <w:t xml:space="preserve">  </w:t>
      </w:r>
      <w:r>
        <w:rPr>
          <w:rFonts w:hint="eastAsia" w:ascii="仿宋" w:hAnsi="仿宋" w:eastAsia="仿宋"/>
          <w:sz w:val="32"/>
          <w:szCs w:val="32"/>
        </w:rPr>
        <w:t>新编教材，审核一般分初审和复审两个阶段。初审重点审核课程标准、全套教材的编写思路、框架结构及章节内容。复审重点审核教材根据初审意见、试教试用情况和一线教师审读反馈意见进行修改的情况。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每个阶段均按</w:t>
      </w:r>
      <w:r>
        <w:rPr>
          <w:rFonts w:hint="eastAsia" w:ascii="仿宋" w:hAnsi="仿宋" w:eastAsia="仿宋" w:cs="仿宋_GB2312"/>
          <w:kern w:val="0"/>
          <w:sz w:val="32"/>
          <w:szCs w:val="32"/>
          <w:shd w:val="clear" w:color="auto" w:fill="FFFFFF"/>
        </w:rPr>
        <w:t>个人审读、学科组审议、集体审核的方式开展。</w:t>
      </w:r>
    </w:p>
    <w:p>
      <w:pPr>
        <w:widowControl/>
        <w:spacing w:line="600" w:lineRule="exact"/>
        <w:ind w:firstLine="640" w:firstLineChars="200"/>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（一）个人审读。由专家个人对教材进行审读，提出专家个人审读意见。</w:t>
      </w:r>
    </w:p>
    <w:p>
      <w:pPr>
        <w:widowControl/>
        <w:spacing w:line="600" w:lineRule="exact"/>
        <w:ind w:firstLine="640" w:firstLineChars="200"/>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（二）学科组审议。对专家个人审读意见逐条讨论达成共识，形成学科组审议意见。</w:t>
      </w:r>
    </w:p>
    <w:p>
      <w:pPr>
        <w:spacing w:line="58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（三）集体审核。对教材质量集体把关，</w:t>
      </w:r>
      <w:r>
        <w:rPr>
          <w:rFonts w:hint="eastAsia" w:ascii="仿宋" w:hAnsi="仿宋" w:eastAsia="仿宋"/>
          <w:sz w:val="32"/>
          <w:szCs w:val="32"/>
        </w:rPr>
        <w:t>充分讨论学科组审议意见，形成审核结论</w:t>
      </w:r>
      <w:r>
        <w:rPr>
          <w:rFonts w:hint="eastAsia" w:ascii="仿宋" w:hAnsi="仿宋" w:eastAsia="仿宋" w:cs="仿宋_GB2312"/>
          <w:kern w:val="0"/>
          <w:sz w:val="32"/>
          <w:szCs w:val="32"/>
          <w:shd w:val="clear" w:color="auto" w:fill="FFFFFF"/>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全面修订后的教材重新送审，按复审程序进行。</w:t>
      </w:r>
    </w:p>
    <w:p>
      <w:pPr>
        <w:spacing w:line="540" w:lineRule="exact"/>
        <w:ind w:firstLine="643" w:firstLineChars="200"/>
        <w:rPr>
          <w:rFonts w:ascii="仿宋_GB2312" w:eastAsia="仿宋_GB2312"/>
          <w:sz w:val="32"/>
          <w:szCs w:val="32"/>
        </w:rPr>
      </w:pPr>
      <w:r>
        <w:rPr>
          <w:rFonts w:hint="eastAsia" w:ascii="楷体" w:hAnsi="楷体" w:eastAsia="楷体" w:cs="Times New Roman"/>
          <w:b/>
          <w:kern w:val="0"/>
          <w:sz w:val="32"/>
          <w:szCs w:val="24"/>
          <w:lang w:val="zh-TW"/>
        </w:rPr>
        <w:t>第二十条</w:t>
      </w:r>
      <w:r>
        <w:rPr>
          <w:rFonts w:hint="eastAsia" w:ascii="仿宋" w:hAnsi="仿宋" w:eastAsia="仿宋" w:cs="Times New Roman"/>
          <w:b/>
          <w:kern w:val="0"/>
          <w:sz w:val="32"/>
          <w:szCs w:val="24"/>
          <w:lang w:val="zh-TW"/>
        </w:rPr>
        <w:t xml:space="preserve">  </w:t>
      </w:r>
      <w:r>
        <w:rPr>
          <w:rFonts w:hint="eastAsia" w:ascii="仿宋" w:hAnsi="仿宋" w:eastAsia="仿宋"/>
          <w:sz w:val="32"/>
          <w:szCs w:val="32"/>
        </w:rPr>
        <w:t>新编教材在初审通过后，须进行试教试用，并选聘一线优秀教师进行审读，在教学环节对教材进行全面检验。试教试用的范围、方式和时间等要求在初审意见中予以明确。编写单位应根据初审意见、试教试用情况和一线教师审读反馈意见对教材进行修改完善。</w:t>
      </w:r>
    </w:p>
    <w:p>
      <w:pPr>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第二十一条</w:t>
      </w:r>
      <w:r>
        <w:rPr>
          <w:rFonts w:hint="eastAsia" w:ascii="仿宋" w:hAnsi="仿宋" w:eastAsia="仿宋"/>
          <w:sz w:val="32"/>
          <w:szCs w:val="32"/>
        </w:rPr>
        <w:t xml:space="preserve">  初审教材须提交：</w:t>
      </w:r>
      <w:r>
        <w:rPr>
          <w:rFonts w:hint="eastAsia" w:ascii="仿宋" w:hAnsi="仿宋" w:eastAsia="仿宋" w:cs="宋体"/>
          <w:kern w:val="0"/>
          <w:sz w:val="32"/>
          <w:szCs w:val="32"/>
        </w:rPr>
        <w:t>编写单位、主编及编写人员的基本情况，</w:t>
      </w:r>
      <w:r>
        <w:rPr>
          <w:rFonts w:ascii="仿宋" w:hAnsi="仿宋" w:eastAsia="仿宋" w:cs="Times New Roman"/>
          <w:sz w:val="32"/>
          <w:szCs w:val="32"/>
        </w:rPr>
        <w:t>送审报告</w:t>
      </w:r>
      <w:r>
        <w:rPr>
          <w:rFonts w:hint="eastAsia" w:ascii="仿宋" w:hAnsi="仿宋" w:eastAsia="仿宋" w:cs="Times New Roman"/>
          <w:sz w:val="32"/>
          <w:szCs w:val="32"/>
        </w:rPr>
        <w:t>（编写依据、课程标准、</w:t>
      </w:r>
      <w:r>
        <w:rPr>
          <w:rFonts w:hint="eastAsia" w:ascii="仿宋" w:hAnsi="仿宋" w:eastAsia="仿宋"/>
          <w:sz w:val="32"/>
          <w:szCs w:val="32"/>
        </w:rPr>
        <w:t>素材来源等</w:t>
      </w:r>
      <w:r>
        <w:rPr>
          <w:rFonts w:hint="eastAsia" w:ascii="仿宋" w:hAnsi="仿宋" w:eastAsia="仿宋" w:cs="Times New Roman"/>
          <w:sz w:val="32"/>
          <w:szCs w:val="32"/>
        </w:rPr>
        <w:t>），</w:t>
      </w:r>
      <w:r>
        <w:rPr>
          <w:rFonts w:ascii="仿宋" w:hAnsi="仿宋" w:eastAsia="仿宋" w:cs="Times New Roman"/>
          <w:sz w:val="32"/>
          <w:szCs w:val="32"/>
        </w:rPr>
        <w:t>出版部门对送审教材的政治把关声明</w:t>
      </w:r>
      <w:r>
        <w:rPr>
          <w:rFonts w:hint="eastAsia" w:ascii="仿宋" w:hAnsi="仿宋" w:eastAsia="仿宋" w:cs="Times New Roman"/>
          <w:sz w:val="32"/>
          <w:szCs w:val="32"/>
          <w:lang w:eastAsia="zh-CN"/>
        </w:rPr>
        <w:t>，</w:t>
      </w:r>
      <w:r>
        <w:rPr>
          <w:rFonts w:hint="eastAsia" w:ascii="仿宋" w:hAnsi="仿宋" w:eastAsia="仿宋"/>
          <w:sz w:val="32"/>
          <w:szCs w:val="32"/>
        </w:rPr>
        <w:t>定型成品教材</w:t>
      </w:r>
      <w:r>
        <w:rPr>
          <w:rFonts w:hint="eastAsia" w:ascii="仿宋" w:hAnsi="仿宋" w:eastAsia="仿宋"/>
          <w:sz w:val="32"/>
          <w:szCs w:val="32"/>
          <w:lang w:eastAsia="zh-CN"/>
        </w:rPr>
        <w:t>以及</w:t>
      </w:r>
      <w:r>
        <w:rPr>
          <w:rFonts w:hint="eastAsia" w:ascii="仿宋" w:hAnsi="仿宋" w:eastAsia="仿宋"/>
          <w:sz w:val="32"/>
          <w:szCs w:val="32"/>
        </w:rPr>
        <w:t>教材使用跟踪计划等。</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复审教材须提交：根据初审意见、试教试用情况以及一线教师审读反馈意见进行修改的情况。</w:t>
      </w:r>
    </w:p>
    <w:p>
      <w:pPr>
        <w:snapToGrid w:val="0"/>
        <w:spacing w:line="540" w:lineRule="exact"/>
        <w:ind w:firstLine="643" w:firstLineChars="200"/>
        <w:rPr>
          <w:rFonts w:ascii="仿宋" w:hAnsi="仿宋" w:eastAsia="仿宋" w:cs="Times New Roman"/>
          <w:kern w:val="0"/>
          <w:sz w:val="32"/>
          <w:szCs w:val="24"/>
          <w:lang w:val="zh-TW" w:eastAsia="zh-TW"/>
        </w:rPr>
      </w:pPr>
      <w:r>
        <w:rPr>
          <w:rFonts w:hint="eastAsia" w:ascii="楷体" w:hAnsi="楷体" w:eastAsia="楷体" w:cs="Times New Roman"/>
          <w:b/>
          <w:kern w:val="0"/>
          <w:sz w:val="32"/>
          <w:szCs w:val="24"/>
          <w:lang w:val="zh-TW"/>
        </w:rPr>
        <w:t xml:space="preserve">第二十二条  </w:t>
      </w:r>
      <w:r>
        <w:rPr>
          <w:rFonts w:hint="eastAsia" w:ascii="仿宋" w:hAnsi="仿宋" w:eastAsia="仿宋" w:cs="Times New Roman"/>
          <w:kern w:val="0"/>
          <w:sz w:val="32"/>
          <w:szCs w:val="24"/>
          <w:lang w:val="zh-TW"/>
        </w:rPr>
        <w:t>审核</w:t>
      </w:r>
      <w:r>
        <w:rPr>
          <w:rFonts w:ascii="仿宋" w:hAnsi="仿宋" w:eastAsia="仿宋" w:cs="Times New Roman"/>
          <w:kern w:val="0"/>
          <w:sz w:val="32"/>
          <w:szCs w:val="24"/>
          <w:lang w:val="zh-TW" w:eastAsia="zh-TW"/>
        </w:rPr>
        <w:t>结论分</w:t>
      </w:r>
      <w:r>
        <w:rPr>
          <w:rFonts w:hint="eastAsia" w:ascii="仿宋" w:hAnsi="仿宋" w:eastAsia="仿宋" w:cs="Times New Roman"/>
          <w:kern w:val="0"/>
          <w:sz w:val="32"/>
          <w:szCs w:val="24"/>
          <w:lang w:val="zh-TW"/>
        </w:rPr>
        <w:t>“</w:t>
      </w:r>
      <w:r>
        <w:rPr>
          <w:rFonts w:ascii="仿宋" w:hAnsi="仿宋" w:eastAsia="仿宋" w:cs="Times New Roman"/>
          <w:kern w:val="0"/>
          <w:sz w:val="32"/>
          <w:szCs w:val="24"/>
          <w:lang w:val="zh-TW" w:eastAsia="zh-TW"/>
        </w:rPr>
        <w:t>通过</w:t>
      </w:r>
      <w:r>
        <w:rPr>
          <w:rFonts w:hint="eastAsia" w:ascii="仿宋" w:hAnsi="仿宋" w:eastAsia="仿宋" w:cs="Times New Roman"/>
          <w:kern w:val="0"/>
          <w:sz w:val="32"/>
          <w:szCs w:val="24"/>
          <w:lang w:val="zh-TW"/>
        </w:rPr>
        <w:t>”“</w:t>
      </w:r>
      <w:r>
        <w:rPr>
          <w:rFonts w:ascii="仿宋" w:hAnsi="仿宋" w:eastAsia="仿宋" w:cs="Times New Roman"/>
          <w:kern w:val="0"/>
          <w:sz w:val="32"/>
          <w:szCs w:val="24"/>
          <w:lang w:val="zh-TW" w:eastAsia="zh-TW"/>
        </w:rPr>
        <w:t>重新送审</w:t>
      </w:r>
      <w:r>
        <w:rPr>
          <w:rFonts w:hint="eastAsia" w:ascii="仿宋" w:hAnsi="仿宋" w:eastAsia="仿宋" w:cs="Times New Roman"/>
          <w:kern w:val="0"/>
          <w:sz w:val="32"/>
          <w:szCs w:val="24"/>
          <w:lang w:val="zh-TW"/>
        </w:rPr>
        <w:t>”</w:t>
      </w:r>
      <w:r>
        <w:rPr>
          <w:rFonts w:ascii="仿宋" w:hAnsi="仿宋" w:eastAsia="仿宋" w:cs="Times New Roman"/>
          <w:kern w:val="0"/>
          <w:sz w:val="32"/>
          <w:szCs w:val="24"/>
          <w:lang w:val="zh-TW" w:eastAsia="zh-TW"/>
        </w:rPr>
        <w:t>和</w:t>
      </w:r>
      <w:r>
        <w:rPr>
          <w:rFonts w:hint="eastAsia" w:ascii="仿宋" w:hAnsi="仿宋" w:eastAsia="仿宋" w:cs="Times New Roman"/>
          <w:kern w:val="0"/>
          <w:sz w:val="32"/>
          <w:szCs w:val="24"/>
          <w:lang w:val="zh-TW"/>
        </w:rPr>
        <w:t>“</w:t>
      </w:r>
      <w:r>
        <w:rPr>
          <w:rFonts w:ascii="仿宋" w:hAnsi="仿宋" w:eastAsia="仿宋" w:cs="Times New Roman"/>
          <w:kern w:val="0"/>
          <w:sz w:val="32"/>
          <w:szCs w:val="24"/>
          <w:lang w:val="zh-TW" w:eastAsia="zh-TW"/>
        </w:rPr>
        <w:t>不</w:t>
      </w:r>
      <w:r>
        <w:rPr>
          <w:rFonts w:ascii="仿宋" w:hAnsi="仿宋" w:eastAsia="仿宋" w:cs="Times New Roman"/>
          <w:kern w:val="0"/>
          <w:sz w:val="32"/>
          <w:szCs w:val="24"/>
          <w:lang w:val="zh-TW"/>
        </w:rPr>
        <w:t>予</w:t>
      </w:r>
      <w:r>
        <w:rPr>
          <w:rFonts w:ascii="仿宋" w:hAnsi="仿宋" w:eastAsia="仿宋" w:cs="Times New Roman"/>
          <w:kern w:val="0"/>
          <w:sz w:val="32"/>
          <w:szCs w:val="24"/>
          <w:lang w:val="zh-TW" w:eastAsia="zh-TW"/>
        </w:rPr>
        <w:t>通过</w:t>
      </w:r>
      <w:r>
        <w:rPr>
          <w:rFonts w:hint="eastAsia" w:ascii="仿宋" w:hAnsi="仿宋" w:eastAsia="仿宋" w:cs="Times New Roman"/>
          <w:kern w:val="0"/>
          <w:sz w:val="32"/>
          <w:szCs w:val="24"/>
          <w:lang w:val="zh-TW"/>
        </w:rPr>
        <w:t>”</w:t>
      </w:r>
      <w:r>
        <w:rPr>
          <w:rFonts w:ascii="仿宋" w:hAnsi="仿宋" w:eastAsia="仿宋" w:cs="Times New Roman"/>
          <w:kern w:val="0"/>
          <w:sz w:val="32"/>
          <w:szCs w:val="24"/>
          <w:lang w:val="zh-TW" w:eastAsia="zh-TW"/>
        </w:rPr>
        <w:t>三种。</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（一）通过。通过票数所占比例达到四分之三及以上的，予以通过。</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（二）重新送审。通过票数所占比例超过二分之一但低于四分之三的，要求重新送审。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（三）不予通过。通过票数所占比例低于二分之一的，不予通过。</w:t>
      </w:r>
    </w:p>
    <w:p>
      <w:pPr>
        <w:widowControl/>
        <w:spacing w:line="540" w:lineRule="exact"/>
        <w:ind w:firstLine="640" w:firstLineChars="200"/>
        <w:rPr>
          <w:rFonts w:ascii="仿宋" w:hAnsi="仿宋" w:eastAsia="仿宋"/>
          <w:sz w:val="32"/>
          <w:szCs w:val="32"/>
        </w:rPr>
      </w:pPr>
      <w:r>
        <w:rPr>
          <w:rFonts w:hint="eastAsia" w:ascii="仿宋" w:hAnsi="仿宋" w:eastAsia="仿宋"/>
          <w:sz w:val="32"/>
          <w:szCs w:val="32"/>
        </w:rPr>
        <w:t>审核通过的地方教材，经省中小学教材审定委员会审定后列入《浙江省中小学教学用书目录》，不得擅自修改。</w:t>
      </w:r>
    </w:p>
    <w:p>
      <w:pPr>
        <w:spacing w:line="540" w:lineRule="exact"/>
        <w:ind w:firstLine="640" w:firstLineChars="200"/>
        <w:rPr>
          <w:rFonts w:ascii="仿宋_GB2312" w:eastAsia="仿宋_GB2312"/>
          <w:sz w:val="32"/>
          <w:szCs w:val="32"/>
        </w:rPr>
      </w:pPr>
    </w:p>
    <w:p>
      <w:pPr>
        <w:spacing w:line="540" w:lineRule="exact"/>
        <w:jc w:val="center"/>
        <w:rPr>
          <w:rFonts w:ascii="黑体" w:hAnsi="黑体" w:eastAsia="黑体"/>
          <w:b/>
          <w:sz w:val="32"/>
          <w:szCs w:val="32"/>
        </w:rPr>
      </w:pPr>
      <w:r>
        <w:rPr>
          <w:rFonts w:hint="eastAsia" w:ascii="黑体" w:hAnsi="黑体" w:eastAsia="黑体"/>
          <w:b/>
          <w:sz w:val="32"/>
          <w:szCs w:val="32"/>
        </w:rPr>
        <w:t>第五章 选用使用</w:t>
      </w:r>
    </w:p>
    <w:p>
      <w:pPr>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 xml:space="preserve">第二十三条  </w:t>
      </w:r>
      <w:r>
        <w:rPr>
          <w:rFonts w:hint="eastAsia" w:ascii="仿宋" w:hAnsi="仿宋" w:eastAsia="仿宋"/>
          <w:sz w:val="32"/>
          <w:szCs w:val="32"/>
        </w:rPr>
        <w:t>教材选用应遵循公开、公平、公正的原则，保证选用过程规范、有序，确保选出适合中小学使用的优质教材。</w:t>
      </w:r>
    </w:p>
    <w:p>
      <w:pPr>
        <w:spacing w:line="540" w:lineRule="exact"/>
        <w:ind w:firstLine="643" w:firstLineChars="200"/>
        <w:rPr>
          <w:rFonts w:ascii="仿宋" w:hAnsi="仿宋" w:eastAsia="仿宋" w:cs="Times New Roman"/>
          <w:kern w:val="0"/>
          <w:sz w:val="32"/>
          <w:szCs w:val="32"/>
        </w:rPr>
      </w:pPr>
      <w:r>
        <w:rPr>
          <w:rFonts w:hint="eastAsia" w:ascii="楷体" w:hAnsi="楷体" w:eastAsia="楷体" w:cs="Times New Roman"/>
          <w:b/>
          <w:kern w:val="0"/>
          <w:sz w:val="32"/>
          <w:szCs w:val="24"/>
          <w:lang w:val="zh-TW"/>
        </w:rPr>
        <w:t xml:space="preserve">第二十四条  </w:t>
      </w:r>
      <w:r>
        <w:rPr>
          <w:rFonts w:hint="eastAsia" w:ascii="仿宋" w:hAnsi="仿宋" w:eastAsia="仿宋"/>
          <w:sz w:val="32"/>
          <w:szCs w:val="32"/>
        </w:rPr>
        <w:t>国家课程</w:t>
      </w:r>
      <w:r>
        <w:rPr>
          <w:rFonts w:hint="eastAsia" w:ascii="仿宋" w:hAnsi="仿宋" w:eastAsia="仿宋" w:cs="Times New Roman"/>
          <w:kern w:val="0"/>
          <w:sz w:val="32"/>
          <w:szCs w:val="32"/>
        </w:rPr>
        <w:t>教材选用工作，要组建由教育行政部门相关负责人、教研人员、校长、教师和家长等多方代表参与的中小学教材选用委员会，具体负责教材选用工作。建立由课程教材专家、学科教研人员、一线教师等组成的学科组专家库。</w:t>
      </w:r>
    </w:p>
    <w:p>
      <w:pPr>
        <w:spacing w:line="540" w:lineRule="exact"/>
        <w:ind w:firstLine="645"/>
        <w:rPr>
          <w:rFonts w:ascii="仿宋" w:hAnsi="仿宋" w:eastAsia="仿宋" w:cs="Times New Roman"/>
          <w:kern w:val="0"/>
          <w:sz w:val="32"/>
          <w:szCs w:val="32"/>
        </w:rPr>
      </w:pPr>
      <w:r>
        <w:rPr>
          <w:rFonts w:hint="eastAsia" w:ascii="仿宋" w:hAnsi="仿宋" w:eastAsia="仿宋" w:cs="Times New Roman"/>
          <w:kern w:val="0"/>
          <w:sz w:val="32"/>
          <w:szCs w:val="32"/>
        </w:rPr>
        <w:t>中小学教材选用委员会下设学科组，负责学科教材初选工作，学科组由学科教研人员、一线教师等组成，其中一线教师占比应不少于二分之一；参与教材初选的学科组专家名单应在学科组专家库中随机抽取产生。</w:t>
      </w:r>
      <w:r>
        <w:rPr>
          <w:rFonts w:ascii="仿宋" w:hAnsi="仿宋" w:eastAsia="仿宋" w:cs="Times New Roman"/>
          <w:kern w:val="0"/>
          <w:sz w:val="32"/>
          <w:szCs w:val="32"/>
        </w:rPr>
        <w:t xml:space="preserve"> </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sz w:val="32"/>
          <w:szCs w:val="24"/>
          <w:lang w:val="zh-TW"/>
        </w:rPr>
        <w:t>教材</w:t>
      </w:r>
      <w:r>
        <w:rPr>
          <w:rFonts w:hint="eastAsia" w:ascii="仿宋" w:hAnsi="仿宋" w:eastAsia="仿宋" w:cs="Times New Roman"/>
          <w:kern w:val="0"/>
          <w:sz w:val="32"/>
          <w:szCs w:val="24"/>
          <w:lang w:val="zh-TW" w:eastAsia="zh-TW"/>
        </w:rPr>
        <w:t>出版</w:t>
      </w: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lang w:val="zh-TW" w:eastAsia="zh-TW"/>
        </w:rPr>
        <w:t>发行</w:t>
      </w:r>
      <w:r>
        <w:rPr>
          <w:rFonts w:hint="eastAsia" w:ascii="仿宋" w:hAnsi="仿宋" w:eastAsia="仿宋" w:cs="Times New Roman"/>
          <w:kern w:val="0"/>
          <w:sz w:val="32"/>
          <w:szCs w:val="24"/>
          <w:lang w:val="zh-TW"/>
        </w:rPr>
        <w:t>人员以及</w:t>
      </w:r>
      <w:r>
        <w:rPr>
          <w:rFonts w:hint="eastAsia" w:ascii="仿宋" w:hAnsi="仿宋" w:eastAsia="仿宋" w:cs="Times New Roman"/>
          <w:sz w:val="32"/>
          <w:szCs w:val="24"/>
          <w:lang w:val="zh-TW"/>
        </w:rPr>
        <w:t>与所选教材有利益关系的</w:t>
      </w:r>
      <w:r>
        <w:rPr>
          <w:rFonts w:hint="eastAsia" w:ascii="仿宋" w:hAnsi="仿宋" w:eastAsia="仿宋" w:cs="Times New Roman"/>
          <w:kern w:val="0"/>
          <w:sz w:val="32"/>
          <w:szCs w:val="24"/>
          <w:lang w:val="zh-TW" w:eastAsia="zh-TW"/>
        </w:rPr>
        <w:t>人员</w:t>
      </w: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lang w:val="zh-TW" w:eastAsia="zh-TW"/>
        </w:rPr>
        <w:t>不得担任教材选用委员会成员。</w:t>
      </w:r>
    </w:p>
    <w:p>
      <w:pPr>
        <w:snapToGrid w:val="0"/>
        <w:spacing w:line="540" w:lineRule="exact"/>
        <w:ind w:firstLine="643" w:firstLineChars="200"/>
        <w:rPr>
          <w:rFonts w:ascii="仿宋" w:hAnsi="仿宋" w:eastAsia="仿宋" w:cs="Times New Roman"/>
          <w:kern w:val="0"/>
          <w:sz w:val="32"/>
          <w:szCs w:val="32"/>
        </w:rPr>
      </w:pPr>
      <w:r>
        <w:rPr>
          <w:rFonts w:hint="eastAsia" w:ascii="楷体" w:hAnsi="楷体" w:eastAsia="楷体" w:cs="Times New Roman"/>
          <w:b/>
          <w:kern w:val="0"/>
          <w:sz w:val="32"/>
          <w:szCs w:val="24"/>
          <w:lang w:val="zh-TW"/>
        </w:rPr>
        <w:t>第二十五条</w:t>
      </w:r>
      <w:r>
        <w:rPr>
          <w:rFonts w:hint="eastAsia" w:ascii="仿宋" w:hAnsi="仿宋" w:eastAsia="仿宋"/>
          <w:sz w:val="32"/>
          <w:szCs w:val="32"/>
        </w:rPr>
        <w:t xml:space="preserve">  教材选用工作要</w:t>
      </w:r>
      <w:r>
        <w:rPr>
          <w:rFonts w:hint="eastAsia" w:ascii="仿宋" w:hAnsi="仿宋" w:eastAsia="仿宋" w:cs="Times New Roman"/>
          <w:kern w:val="0"/>
          <w:sz w:val="32"/>
          <w:szCs w:val="32"/>
        </w:rPr>
        <w:t>制定教材选用工作方案</w:t>
      </w:r>
      <w:r>
        <w:rPr>
          <w:rFonts w:hint="eastAsia" w:ascii="仿宋" w:hAnsi="仿宋" w:eastAsia="仿宋" w:cs="Times New Roman"/>
          <w:sz w:val="32"/>
          <w:szCs w:val="32"/>
        </w:rPr>
        <w:t>，明确</w:t>
      </w:r>
      <w:r>
        <w:rPr>
          <w:rFonts w:hint="eastAsia" w:ascii="仿宋" w:hAnsi="仿宋" w:eastAsia="仿宋" w:cs="Times New Roman"/>
          <w:kern w:val="0"/>
          <w:sz w:val="32"/>
          <w:szCs w:val="32"/>
        </w:rPr>
        <w:t>选用步骤、时间安排、组织机构、专家人员等。</w:t>
      </w:r>
    </w:p>
    <w:p>
      <w:pPr>
        <w:snapToGrid w:val="0"/>
        <w:spacing w:line="54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24"/>
          <w:lang w:val="zh-TW"/>
        </w:rPr>
        <w:t>教材选用委员会根据学科组提出的初选意见，</w:t>
      </w:r>
      <w:r>
        <w:rPr>
          <w:rFonts w:hint="eastAsia" w:ascii="仿宋" w:hAnsi="仿宋" w:eastAsia="仿宋" w:cs="Times New Roman"/>
          <w:kern w:val="0"/>
          <w:sz w:val="32"/>
          <w:szCs w:val="24"/>
        </w:rPr>
        <w:t>经</w:t>
      </w:r>
      <w:r>
        <w:rPr>
          <w:rFonts w:hint="eastAsia" w:ascii="仿宋" w:hAnsi="仿宋" w:eastAsia="仿宋" w:cs="Times New Roman"/>
          <w:kern w:val="0"/>
          <w:sz w:val="32"/>
          <w:szCs w:val="24"/>
          <w:lang w:val="zh-TW"/>
        </w:rPr>
        <w:t>充分讨论后决定选用结果，会议讨论情况和选用结果要记录在案。</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eastAsia="zh-TW"/>
        </w:rPr>
        <w:t>国家课程教材必须在国务院</w:t>
      </w:r>
      <w:r>
        <w:rPr>
          <w:rFonts w:hint="eastAsia" w:ascii="仿宋" w:hAnsi="仿宋" w:eastAsia="仿宋" w:cs="Times New Roman"/>
          <w:kern w:val="0"/>
          <w:sz w:val="32"/>
          <w:szCs w:val="24"/>
          <w:lang w:val="zh-TW"/>
        </w:rPr>
        <w:t>教育行政部门</w:t>
      </w:r>
      <w:r>
        <w:rPr>
          <w:rFonts w:hint="eastAsia" w:ascii="仿宋" w:hAnsi="仿宋" w:eastAsia="仿宋" w:cs="Times New Roman"/>
          <w:kern w:val="0"/>
          <w:sz w:val="32"/>
          <w:szCs w:val="24"/>
          <w:lang w:val="zh-TW" w:eastAsia="zh-TW"/>
        </w:rPr>
        <w:t>公布的中小学教学用书目录中选用，地方课程教材必须在</w:t>
      </w:r>
      <w:r>
        <w:rPr>
          <w:rFonts w:hint="eastAsia" w:ascii="仿宋" w:hAnsi="仿宋" w:eastAsia="仿宋" w:cs="Times New Roman"/>
          <w:kern w:val="0"/>
          <w:sz w:val="32"/>
          <w:szCs w:val="24"/>
          <w:lang w:val="zh-TW"/>
        </w:rPr>
        <w:t>省教育厅公布的《浙江省</w:t>
      </w:r>
      <w:r>
        <w:rPr>
          <w:rFonts w:hint="eastAsia" w:ascii="仿宋" w:hAnsi="仿宋" w:eastAsia="仿宋" w:cs="Times New Roman"/>
          <w:kern w:val="0"/>
          <w:sz w:val="32"/>
          <w:szCs w:val="24"/>
          <w:lang w:val="zh-TW" w:eastAsia="zh-TW"/>
        </w:rPr>
        <w:t>中小学教学用书目录</w:t>
      </w: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lang w:val="zh-TW" w:eastAsia="zh-TW"/>
        </w:rPr>
        <w:t>中选用。</w:t>
      </w:r>
    </w:p>
    <w:p>
      <w:pPr>
        <w:snapToGrid w:val="0"/>
        <w:spacing w:line="540" w:lineRule="exact"/>
        <w:ind w:firstLine="640" w:firstLineChars="200"/>
        <w:rPr>
          <w:rFonts w:ascii="仿宋" w:hAnsi="仿宋" w:eastAsia="仿宋" w:cs="Times New Roman"/>
          <w:kern w:val="0"/>
          <w:sz w:val="32"/>
          <w:szCs w:val="24"/>
          <w:lang w:val="zh-TW" w:eastAsia="zh-TW"/>
        </w:rPr>
      </w:pPr>
      <w:r>
        <w:rPr>
          <w:rFonts w:hint="eastAsia" w:ascii="仿宋" w:hAnsi="仿宋" w:eastAsia="仿宋" w:cs="Times New Roman"/>
          <w:kern w:val="0"/>
          <w:sz w:val="32"/>
          <w:szCs w:val="24"/>
          <w:lang w:val="zh-TW"/>
        </w:rPr>
        <w:t>国家课程教材选用结果须</w:t>
      </w:r>
      <w:r>
        <w:rPr>
          <w:rFonts w:hint="eastAsia" w:ascii="仿宋" w:hAnsi="仿宋" w:eastAsia="仿宋" w:cs="Times New Roman"/>
          <w:kern w:val="0"/>
          <w:sz w:val="32"/>
          <w:szCs w:val="24"/>
          <w:lang w:val="zh-TW" w:eastAsia="zh-TW"/>
        </w:rPr>
        <w:t>在本级教育</w:t>
      </w:r>
      <w:r>
        <w:rPr>
          <w:rFonts w:hint="eastAsia" w:ascii="仿宋" w:hAnsi="仿宋" w:eastAsia="仿宋" w:cs="Times New Roman"/>
          <w:kern w:val="0"/>
          <w:sz w:val="32"/>
          <w:szCs w:val="24"/>
          <w:lang w:val="zh-TW"/>
        </w:rPr>
        <w:t>行政</w:t>
      </w:r>
      <w:r>
        <w:rPr>
          <w:rFonts w:hint="eastAsia" w:ascii="仿宋" w:hAnsi="仿宋" w:eastAsia="仿宋" w:cs="Times New Roman"/>
          <w:kern w:val="0"/>
          <w:sz w:val="32"/>
          <w:szCs w:val="24"/>
          <w:lang w:val="zh-TW" w:eastAsia="zh-TW"/>
        </w:rPr>
        <w:t>部门网站上公示。</w:t>
      </w:r>
      <w:r>
        <w:rPr>
          <w:rFonts w:hint="eastAsia" w:ascii="仿宋" w:hAnsi="仿宋" w:eastAsia="仿宋" w:cs="Times New Roman"/>
          <w:kern w:val="0"/>
          <w:sz w:val="32"/>
          <w:szCs w:val="24"/>
          <w:lang w:val="zh-TW"/>
        </w:rPr>
        <w:t>选用工作完成</w:t>
      </w:r>
      <w:r>
        <w:rPr>
          <w:rFonts w:hint="eastAsia" w:ascii="仿宋" w:hAnsi="仿宋" w:eastAsia="仿宋" w:cs="Times New Roman"/>
          <w:kern w:val="0"/>
          <w:sz w:val="32"/>
          <w:szCs w:val="24"/>
        </w:rPr>
        <w:t>后15个工作日内</w:t>
      </w: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lang w:val="zh-TW" w:eastAsia="zh-TW"/>
        </w:rPr>
        <w:t>将本</w:t>
      </w:r>
      <w:r>
        <w:rPr>
          <w:rFonts w:hint="eastAsia" w:ascii="仿宋" w:hAnsi="仿宋" w:eastAsia="仿宋" w:cs="Times New Roman"/>
          <w:kern w:val="0"/>
          <w:sz w:val="32"/>
          <w:szCs w:val="24"/>
          <w:lang w:val="zh-TW"/>
        </w:rPr>
        <w:t>地区</w:t>
      </w:r>
      <w:r>
        <w:rPr>
          <w:rFonts w:hint="eastAsia" w:ascii="仿宋" w:hAnsi="仿宋" w:eastAsia="仿宋" w:cs="Times New Roman"/>
          <w:kern w:val="0"/>
          <w:sz w:val="32"/>
          <w:szCs w:val="24"/>
          <w:lang w:val="zh-TW" w:eastAsia="zh-TW"/>
        </w:rPr>
        <w:t>教材选用结果报</w:t>
      </w:r>
      <w:r>
        <w:rPr>
          <w:rFonts w:hint="eastAsia" w:ascii="仿宋" w:hAnsi="仿宋" w:eastAsia="仿宋" w:cs="Times New Roman"/>
          <w:kern w:val="0"/>
          <w:sz w:val="32"/>
          <w:szCs w:val="24"/>
          <w:lang w:val="zh-TW"/>
        </w:rPr>
        <w:t>上级教育行政部门</w:t>
      </w:r>
      <w:r>
        <w:rPr>
          <w:rFonts w:hint="eastAsia" w:ascii="仿宋" w:hAnsi="仿宋" w:eastAsia="仿宋" w:cs="Times New Roman"/>
          <w:kern w:val="0"/>
          <w:sz w:val="32"/>
          <w:szCs w:val="24"/>
          <w:lang w:val="zh-TW" w:eastAsia="zh-TW"/>
        </w:rPr>
        <w:t>备案。</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eastAsia="zh-TW"/>
        </w:rPr>
        <w:t>国家课程教材使用</w:t>
      </w:r>
      <w:r>
        <w:rPr>
          <w:rFonts w:hint="eastAsia" w:ascii="仿宋" w:hAnsi="仿宋" w:eastAsia="仿宋" w:cs="Times New Roman"/>
          <w:kern w:val="0"/>
          <w:sz w:val="32"/>
          <w:szCs w:val="24"/>
          <w:lang w:val="zh-TW"/>
        </w:rPr>
        <w:t>应严格遵照</w:t>
      </w:r>
      <w:r>
        <w:rPr>
          <w:rFonts w:hint="eastAsia" w:ascii="仿宋" w:hAnsi="仿宋" w:eastAsia="仿宋" w:cs="Times New Roman"/>
          <w:kern w:val="0"/>
          <w:sz w:val="32"/>
          <w:szCs w:val="24"/>
          <w:lang w:val="zh-TW" w:eastAsia="zh-TW"/>
        </w:rPr>
        <w:t>选用结果</w:t>
      </w:r>
      <w:r>
        <w:rPr>
          <w:rFonts w:hint="eastAsia" w:ascii="仿宋" w:hAnsi="仿宋" w:eastAsia="仿宋" w:cs="Times New Roman"/>
          <w:kern w:val="0"/>
          <w:sz w:val="32"/>
          <w:szCs w:val="24"/>
          <w:lang w:val="zh-TW"/>
        </w:rPr>
        <w:t>。不得以地方课程教材、校本课程教材</w:t>
      </w:r>
      <w:r>
        <w:rPr>
          <w:rFonts w:hint="eastAsia" w:ascii="仿宋" w:hAnsi="仿宋" w:eastAsia="仿宋" w:cs="Times New Roman"/>
          <w:kern w:val="0"/>
          <w:sz w:val="32"/>
          <w:szCs w:val="24"/>
        </w:rPr>
        <w:t>等</w:t>
      </w:r>
      <w:r>
        <w:rPr>
          <w:rFonts w:hint="eastAsia" w:ascii="仿宋" w:hAnsi="仿宋" w:eastAsia="仿宋" w:cs="Times New Roman"/>
          <w:kern w:val="0"/>
          <w:sz w:val="32"/>
          <w:szCs w:val="24"/>
          <w:lang w:val="zh-TW"/>
        </w:rPr>
        <w:t>替代国家课程教材。</w:t>
      </w:r>
      <w:r>
        <w:rPr>
          <w:rFonts w:hint="eastAsia" w:ascii="仿宋" w:hAnsi="仿宋" w:eastAsia="仿宋" w:cs="Times New Roman"/>
          <w:color w:val="000000"/>
          <w:kern w:val="0"/>
          <w:sz w:val="32"/>
          <w:szCs w:val="24"/>
          <w:lang w:val="zh-TW"/>
        </w:rPr>
        <w:t>义务教育学校不得使用境外教材</w:t>
      </w:r>
      <w:r>
        <w:rPr>
          <w:rFonts w:hint="eastAsia" w:ascii="仿宋" w:hAnsi="仿宋" w:eastAsia="仿宋" w:cs="Times New Roman"/>
          <w:kern w:val="0"/>
          <w:sz w:val="32"/>
          <w:szCs w:val="24"/>
          <w:lang w:val="zh-TW"/>
        </w:rPr>
        <w:t>。普通高中</w:t>
      </w:r>
      <w:r>
        <w:rPr>
          <w:rFonts w:hint="eastAsia" w:ascii="仿宋" w:hAnsi="仿宋" w:eastAsia="仿宋" w:cs="Times New Roman"/>
          <w:kern w:val="0"/>
          <w:sz w:val="32"/>
          <w:szCs w:val="24"/>
        </w:rPr>
        <w:t>选用境外教材，按照国家有关境外教材管理办法等政策执行</w:t>
      </w:r>
      <w:r>
        <w:rPr>
          <w:rFonts w:hint="eastAsia" w:ascii="仿宋" w:hAnsi="仿宋" w:eastAsia="仿宋" w:cs="Times New Roman"/>
          <w:kern w:val="0"/>
          <w:sz w:val="32"/>
          <w:szCs w:val="24"/>
          <w:lang w:val="zh-TW"/>
        </w:rPr>
        <w:t>。</w:t>
      </w:r>
    </w:p>
    <w:p>
      <w:pPr>
        <w:spacing w:line="540" w:lineRule="exact"/>
        <w:ind w:firstLine="643" w:firstLineChars="200"/>
        <w:rPr>
          <w:rFonts w:ascii="仿宋" w:hAnsi="仿宋" w:eastAsia="仿宋"/>
          <w:sz w:val="32"/>
          <w:szCs w:val="32"/>
        </w:rPr>
      </w:pPr>
      <w:r>
        <w:rPr>
          <w:rFonts w:hint="eastAsia" w:ascii="楷体" w:hAnsi="楷体" w:eastAsia="楷体" w:cs="Times New Roman"/>
          <w:b/>
          <w:kern w:val="0"/>
          <w:sz w:val="32"/>
          <w:szCs w:val="24"/>
          <w:lang w:val="zh-TW"/>
        </w:rPr>
        <w:t>第二十六条</w:t>
      </w:r>
      <w:r>
        <w:rPr>
          <w:rFonts w:hint="eastAsia" w:ascii="仿宋" w:hAnsi="仿宋" w:eastAsia="仿宋"/>
          <w:sz w:val="32"/>
          <w:szCs w:val="32"/>
        </w:rPr>
        <w:t xml:space="preserve">  国家课程教材一经选用应当保持相对稳定。如需更换教材版本，须经</w:t>
      </w:r>
      <w:r>
        <w:rPr>
          <w:rFonts w:hint="eastAsia" w:ascii="仿宋" w:hAnsi="仿宋" w:eastAsia="仿宋" w:cs="Times New Roman"/>
          <w:kern w:val="0"/>
          <w:sz w:val="32"/>
          <w:szCs w:val="24"/>
          <w:lang w:val="zh-TW"/>
        </w:rPr>
        <w:t>省级教育行政部门</w:t>
      </w:r>
      <w:r>
        <w:rPr>
          <w:rFonts w:hint="eastAsia" w:ascii="仿宋" w:hAnsi="仿宋" w:eastAsia="仿宋"/>
          <w:sz w:val="32"/>
          <w:szCs w:val="32"/>
        </w:rPr>
        <w:t>同意后，由相关教材选用单位组织教材选用委员会按程序选用其他版本教材</w:t>
      </w:r>
      <w:r>
        <w:rPr>
          <w:rFonts w:hint="eastAsia" w:ascii="仿宋" w:hAnsi="仿宋" w:eastAsia="仿宋" w:cs="Times New Roman"/>
          <w:sz w:val="32"/>
          <w:szCs w:val="32"/>
        </w:rPr>
        <w:t>。</w:t>
      </w:r>
      <w:r>
        <w:rPr>
          <w:rFonts w:hint="eastAsia" w:ascii="仿宋" w:hAnsi="仿宋" w:eastAsia="仿宋"/>
          <w:sz w:val="32"/>
          <w:szCs w:val="32"/>
        </w:rPr>
        <w:t>原则上从课程开设的起始年级开始更换使用新版本教材。</w:t>
      </w:r>
    </w:p>
    <w:p>
      <w:pPr>
        <w:spacing w:line="540" w:lineRule="exact"/>
        <w:ind w:firstLine="640" w:firstLineChars="200"/>
        <w:rPr>
          <w:rFonts w:ascii="仿宋" w:hAnsi="仿宋" w:eastAsia="仿宋" w:cs="Times New Roman"/>
          <w:kern w:val="0"/>
          <w:sz w:val="32"/>
          <w:szCs w:val="32"/>
        </w:rPr>
      </w:pPr>
      <w:r>
        <w:rPr>
          <w:rFonts w:hint="eastAsia" w:ascii="仿宋" w:hAnsi="仿宋" w:eastAsia="仿宋"/>
          <w:kern w:val="0"/>
          <w:sz w:val="32"/>
          <w:lang w:val="zh-TW"/>
        </w:rPr>
        <w:t>教材选用（</w:t>
      </w:r>
      <w:r>
        <w:rPr>
          <w:rFonts w:hint="eastAsia" w:ascii="仿宋" w:hAnsi="仿宋" w:eastAsia="仿宋"/>
          <w:kern w:val="0"/>
          <w:sz w:val="32"/>
        </w:rPr>
        <w:t>包括</w:t>
      </w:r>
      <w:r>
        <w:rPr>
          <w:rFonts w:hint="eastAsia" w:ascii="仿宋" w:hAnsi="仿宋" w:eastAsia="仿宋"/>
          <w:kern w:val="0"/>
          <w:sz w:val="32"/>
          <w:lang w:val="zh-TW"/>
        </w:rPr>
        <w:t>重新选用）不得影响教学秩序，确保课前到书。</w:t>
      </w:r>
    </w:p>
    <w:p>
      <w:pPr>
        <w:snapToGrid w:val="0"/>
        <w:spacing w:line="540" w:lineRule="exact"/>
        <w:ind w:firstLine="643" w:firstLineChars="200"/>
        <w:rPr>
          <w:rFonts w:ascii="仿宋" w:hAnsi="仿宋" w:eastAsia="仿宋" w:cs="Times New Roman"/>
          <w:kern w:val="0"/>
          <w:sz w:val="32"/>
          <w:szCs w:val="24"/>
          <w:lang w:val="zh-TW" w:eastAsia="zh-TW"/>
        </w:rPr>
      </w:pPr>
      <w:r>
        <w:rPr>
          <w:rFonts w:ascii="楷体" w:hAnsi="楷体" w:eastAsia="楷体" w:cs="Times New Roman"/>
          <w:b/>
          <w:kern w:val="0"/>
          <w:sz w:val="32"/>
          <w:szCs w:val="24"/>
          <w:lang w:val="zh-TW" w:eastAsia="zh-TW"/>
        </w:rPr>
        <w:t>第</w:t>
      </w:r>
      <w:r>
        <w:rPr>
          <w:rFonts w:hint="eastAsia" w:ascii="楷体" w:hAnsi="楷体" w:eastAsia="楷体" w:cs="Times New Roman"/>
          <w:b/>
          <w:kern w:val="0"/>
          <w:sz w:val="32"/>
          <w:szCs w:val="24"/>
        </w:rPr>
        <w:t>二十七</w:t>
      </w:r>
      <w:r>
        <w:rPr>
          <w:rFonts w:ascii="楷体" w:hAnsi="楷体" w:eastAsia="楷体" w:cs="Times New Roman"/>
          <w:b/>
          <w:kern w:val="0"/>
          <w:sz w:val="32"/>
          <w:szCs w:val="24"/>
          <w:lang w:val="zh-TW" w:eastAsia="zh-TW"/>
        </w:rPr>
        <w:t>条</w:t>
      </w:r>
      <w:r>
        <w:rPr>
          <w:rFonts w:hint="eastAsia" w:ascii="仿宋" w:hAnsi="仿宋" w:eastAsia="仿宋"/>
          <w:sz w:val="32"/>
          <w:szCs w:val="32"/>
        </w:rPr>
        <w:t xml:space="preserve">  </w:t>
      </w:r>
      <w:r>
        <w:rPr>
          <w:rFonts w:hint="eastAsia" w:ascii="仿宋" w:hAnsi="仿宋" w:eastAsia="仿宋" w:cs="Times New Roman"/>
          <w:kern w:val="0"/>
          <w:sz w:val="32"/>
          <w:szCs w:val="24"/>
          <w:lang w:val="zh-TW" w:eastAsia="zh-TW"/>
        </w:rPr>
        <w:t>建立教材选用</w:t>
      </w:r>
      <w:r>
        <w:rPr>
          <w:rFonts w:hint="eastAsia" w:ascii="仿宋" w:hAnsi="仿宋" w:eastAsia="仿宋" w:cs="Times New Roman"/>
          <w:kern w:val="0"/>
          <w:sz w:val="32"/>
          <w:szCs w:val="24"/>
          <w:lang w:val="zh-TW"/>
        </w:rPr>
        <w:t>、使用</w:t>
      </w:r>
      <w:r>
        <w:rPr>
          <w:rFonts w:hint="eastAsia" w:ascii="仿宋" w:hAnsi="仿宋" w:eastAsia="仿宋" w:cs="Times New Roman"/>
          <w:kern w:val="0"/>
          <w:sz w:val="32"/>
          <w:szCs w:val="24"/>
          <w:lang w:val="zh-TW" w:eastAsia="zh-TW"/>
        </w:rPr>
        <w:t>监测机制</w:t>
      </w:r>
      <w:r>
        <w:rPr>
          <w:rFonts w:hint="eastAsia" w:ascii="仿宋" w:hAnsi="仿宋" w:eastAsia="仿宋" w:cs="Times New Roman"/>
          <w:kern w:val="0"/>
          <w:sz w:val="32"/>
          <w:szCs w:val="24"/>
          <w:lang w:val="zh-TW"/>
        </w:rPr>
        <w:t>，对教材选用使用进行</w:t>
      </w:r>
      <w:r>
        <w:rPr>
          <w:rFonts w:hint="eastAsia" w:ascii="仿宋" w:hAnsi="仿宋" w:eastAsia="仿宋" w:cs="Times New Roman"/>
          <w:kern w:val="0"/>
          <w:sz w:val="32"/>
          <w:szCs w:val="24"/>
          <w:lang w:val="zh-TW" w:eastAsia="zh-TW"/>
        </w:rPr>
        <w:t>跟踪调查，定期对教材的</w:t>
      </w:r>
      <w:r>
        <w:rPr>
          <w:rFonts w:hint="eastAsia" w:ascii="仿宋" w:hAnsi="仿宋" w:eastAsia="仿宋" w:cs="Times New Roman"/>
          <w:kern w:val="0"/>
          <w:sz w:val="32"/>
          <w:szCs w:val="24"/>
          <w:lang w:val="zh-TW"/>
        </w:rPr>
        <w:t>使用情况</w:t>
      </w:r>
      <w:r>
        <w:rPr>
          <w:rFonts w:hint="eastAsia" w:ascii="仿宋" w:hAnsi="仿宋" w:eastAsia="仿宋" w:cs="Times New Roman"/>
          <w:kern w:val="0"/>
          <w:sz w:val="32"/>
          <w:szCs w:val="24"/>
          <w:lang w:val="zh-TW" w:eastAsia="zh-TW"/>
        </w:rPr>
        <w:t>进行评价并</w:t>
      </w:r>
      <w:r>
        <w:rPr>
          <w:rFonts w:hint="eastAsia" w:ascii="仿宋" w:hAnsi="仿宋" w:eastAsia="仿宋" w:cs="Times New Roman"/>
          <w:kern w:val="0"/>
          <w:sz w:val="32"/>
          <w:szCs w:val="24"/>
          <w:lang w:val="zh-TW"/>
        </w:rPr>
        <w:t>通报</w:t>
      </w:r>
      <w:r>
        <w:rPr>
          <w:rFonts w:hint="eastAsia" w:ascii="仿宋" w:hAnsi="仿宋" w:eastAsia="仿宋" w:cs="Times New Roman"/>
          <w:kern w:val="0"/>
          <w:sz w:val="32"/>
          <w:szCs w:val="24"/>
          <w:lang w:val="zh-TW" w:eastAsia="zh-TW"/>
        </w:rPr>
        <w:t>结果。</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教材编写、</w:t>
      </w:r>
      <w:r>
        <w:rPr>
          <w:rFonts w:hint="eastAsia" w:ascii="仿宋" w:hAnsi="仿宋" w:eastAsia="仿宋" w:cs="Times New Roman"/>
          <w:kern w:val="0"/>
          <w:sz w:val="32"/>
          <w:szCs w:val="24"/>
        </w:rPr>
        <w:t>出版</w:t>
      </w:r>
      <w:r>
        <w:rPr>
          <w:rFonts w:hint="eastAsia" w:ascii="仿宋" w:hAnsi="仿宋" w:eastAsia="仿宋" w:cs="Times New Roman"/>
          <w:kern w:val="0"/>
          <w:sz w:val="32"/>
          <w:szCs w:val="24"/>
          <w:lang w:val="zh-TW"/>
        </w:rPr>
        <w:t>单位须建立教材使用跟踪机制，通过多种途径和方式收集教材使用意见</w:t>
      </w:r>
      <w:r>
        <w:rPr>
          <w:rFonts w:hint="eastAsia" w:ascii="仿宋" w:hAnsi="仿宋" w:eastAsia="仿宋" w:cs="Times New Roman"/>
          <w:kern w:val="0"/>
          <w:sz w:val="32"/>
          <w:szCs w:val="24"/>
          <w:lang w:val="zh-TW" w:eastAsia="zh-TW"/>
        </w:rPr>
        <w:t>，</w:t>
      </w:r>
      <w:r>
        <w:rPr>
          <w:rFonts w:hint="eastAsia" w:ascii="仿宋" w:hAnsi="仿宋" w:eastAsia="仿宋" w:cs="Times New Roman"/>
          <w:kern w:val="0"/>
          <w:sz w:val="32"/>
          <w:szCs w:val="24"/>
          <w:lang w:val="zh-TW"/>
        </w:rPr>
        <w:t>形成教材使用跟踪报告，在教材进行修订审核时作为必备的送审材料。</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教材编写、出版单位应按计划开展教材使用培训工作。</w:t>
      </w:r>
    </w:p>
    <w:p>
      <w:pPr>
        <w:snapToGrid w:val="0"/>
        <w:spacing w:line="540" w:lineRule="exact"/>
        <w:ind w:firstLine="643" w:firstLineChars="200"/>
        <w:rPr>
          <w:rFonts w:ascii="仿宋" w:hAnsi="仿宋" w:eastAsia="仿宋" w:cs="Times New Roman"/>
          <w:kern w:val="0"/>
          <w:sz w:val="32"/>
          <w:szCs w:val="24"/>
          <w:lang w:val="zh-TW"/>
        </w:rPr>
      </w:pPr>
      <w:r>
        <w:rPr>
          <w:rFonts w:ascii="楷体" w:hAnsi="楷体" w:eastAsia="楷体" w:cs="Times New Roman"/>
          <w:b/>
          <w:kern w:val="0"/>
          <w:sz w:val="32"/>
          <w:szCs w:val="24"/>
          <w:lang w:val="zh-TW" w:eastAsia="zh-TW"/>
        </w:rPr>
        <w:t>第</w:t>
      </w:r>
      <w:r>
        <w:rPr>
          <w:rFonts w:hint="eastAsia" w:ascii="楷体" w:hAnsi="楷体" w:eastAsia="楷体" w:cs="Times New Roman"/>
          <w:b/>
          <w:kern w:val="0"/>
          <w:sz w:val="32"/>
          <w:szCs w:val="24"/>
          <w:lang w:val="zh-TW"/>
        </w:rPr>
        <w:t>二十八</w:t>
      </w:r>
      <w:r>
        <w:rPr>
          <w:rFonts w:ascii="楷体" w:hAnsi="楷体" w:eastAsia="楷体" w:cs="Times New Roman"/>
          <w:b/>
          <w:kern w:val="0"/>
          <w:sz w:val="32"/>
          <w:szCs w:val="24"/>
          <w:lang w:val="zh-TW" w:eastAsia="zh-TW"/>
        </w:rPr>
        <w:t>条</w:t>
      </w:r>
      <w:r>
        <w:rPr>
          <w:rFonts w:hint="eastAsia" w:ascii="仿宋" w:hAnsi="仿宋" w:eastAsia="仿宋"/>
          <w:sz w:val="32"/>
          <w:szCs w:val="32"/>
        </w:rPr>
        <w:t xml:space="preserve">  </w:t>
      </w:r>
      <w:r>
        <w:rPr>
          <w:rFonts w:hint="eastAsia" w:ascii="仿宋" w:hAnsi="仿宋" w:eastAsia="仿宋" w:cs="Times New Roman"/>
          <w:kern w:val="0"/>
          <w:sz w:val="32"/>
          <w:szCs w:val="24"/>
          <w:lang w:val="zh-TW"/>
        </w:rPr>
        <w:t>加强各类专题教育教材和读本进校园的管理。中央明确部署单独编写教材或读本的，按国务院教育行政部门要求落实。其他部门或地方提出的专题教育，以融入地方课程教材为主，原则上不组织编写读本。</w:t>
      </w:r>
    </w:p>
    <w:p>
      <w:pPr>
        <w:spacing w:line="540" w:lineRule="exact"/>
        <w:ind w:firstLine="640" w:firstLineChars="200"/>
        <w:rPr>
          <w:rFonts w:ascii="仿宋_GB2312" w:hAnsi="Times New Roman" w:eastAsia="仿宋_GB2312" w:cs="Times New Roman"/>
          <w:color w:val="FF0000"/>
          <w:kern w:val="0"/>
          <w:sz w:val="32"/>
          <w:szCs w:val="32"/>
          <w:lang w:eastAsia="zh-TW"/>
        </w:rPr>
      </w:pPr>
    </w:p>
    <w:p>
      <w:pPr>
        <w:spacing w:line="540" w:lineRule="exact"/>
        <w:jc w:val="center"/>
        <w:rPr>
          <w:rFonts w:ascii="黑体" w:hAnsi="黑体" w:eastAsia="黑体"/>
          <w:b/>
          <w:sz w:val="32"/>
          <w:szCs w:val="32"/>
        </w:rPr>
      </w:pPr>
      <w:r>
        <w:rPr>
          <w:rFonts w:hint="eastAsia" w:ascii="黑体" w:hAnsi="黑体" w:eastAsia="黑体"/>
          <w:b/>
          <w:sz w:val="32"/>
          <w:szCs w:val="32"/>
        </w:rPr>
        <w:t>第六章 保障机制</w:t>
      </w:r>
    </w:p>
    <w:p>
      <w:pPr>
        <w:snapToGrid w:val="0"/>
        <w:spacing w:line="540" w:lineRule="exact"/>
        <w:ind w:firstLine="630" w:firstLineChars="196"/>
        <w:rPr>
          <w:rFonts w:ascii="仿宋" w:hAnsi="仿宋" w:eastAsia="仿宋" w:cs="Times New Roman"/>
          <w:kern w:val="0"/>
          <w:sz w:val="32"/>
          <w:szCs w:val="24"/>
          <w:lang w:val="zh-TW" w:eastAsia="zh-TW"/>
        </w:rPr>
      </w:pPr>
      <w:r>
        <w:rPr>
          <w:rFonts w:ascii="楷体" w:hAnsi="楷体" w:eastAsia="楷体" w:cs="Times New Roman"/>
          <w:b/>
          <w:kern w:val="0"/>
          <w:sz w:val="32"/>
          <w:szCs w:val="24"/>
          <w:lang w:val="zh-TW" w:eastAsia="zh-TW"/>
        </w:rPr>
        <w:t>第</w:t>
      </w:r>
      <w:r>
        <w:rPr>
          <w:rFonts w:hint="eastAsia" w:ascii="楷体" w:hAnsi="楷体" w:eastAsia="楷体" w:cs="Times New Roman"/>
          <w:b/>
          <w:kern w:val="0"/>
          <w:sz w:val="32"/>
          <w:szCs w:val="24"/>
          <w:lang w:val="zh-TW"/>
        </w:rPr>
        <w:t>二十九</w:t>
      </w:r>
      <w:r>
        <w:rPr>
          <w:rFonts w:ascii="楷体" w:hAnsi="楷体" w:eastAsia="楷体" w:cs="Times New Roman"/>
          <w:b/>
          <w:kern w:val="0"/>
          <w:sz w:val="32"/>
          <w:szCs w:val="24"/>
          <w:lang w:val="zh-TW" w:eastAsia="zh-TW"/>
        </w:rPr>
        <w:t>条</w:t>
      </w:r>
      <w:r>
        <w:rPr>
          <w:rFonts w:hint="eastAsia" w:ascii="楷体" w:hAnsi="楷体" w:eastAsia="楷体" w:cs="Times New Roman"/>
          <w:b/>
          <w:kern w:val="0"/>
          <w:sz w:val="32"/>
          <w:szCs w:val="24"/>
          <w:lang w:val="zh-TW"/>
        </w:rPr>
        <w:t xml:space="preserve">  </w:t>
      </w:r>
      <w:r>
        <w:rPr>
          <w:rFonts w:hint="eastAsia" w:ascii="仿宋" w:hAnsi="仿宋" w:eastAsia="仿宋" w:cs="Times New Roman"/>
          <w:kern w:val="0"/>
          <w:sz w:val="32"/>
          <w:szCs w:val="24"/>
          <w:lang w:val="zh-TW" w:eastAsia="zh-TW"/>
        </w:rPr>
        <w:t>教材</w:t>
      </w:r>
      <w:r>
        <w:rPr>
          <w:rFonts w:hint="eastAsia" w:ascii="仿宋" w:hAnsi="仿宋" w:eastAsia="仿宋" w:cs="Times New Roman"/>
          <w:kern w:val="0"/>
          <w:sz w:val="32"/>
          <w:szCs w:val="24"/>
          <w:lang w:val="zh-TW"/>
        </w:rPr>
        <w:t>编写、审核、选用使用及跟踪评价，需得到各级财政</w:t>
      </w:r>
      <w:r>
        <w:rPr>
          <w:rFonts w:hint="eastAsia" w:ascii="仿宋" w:hAnsi="仿宋" w:eastAsia="仿宋" w:cs="Times New Roman"/>
          <w:kern w:val="0"/>
          <w:sz w:val="32"/>
          <w:szCs w:val="24"/>
          <w:lang w:val="zh-TW" w:eastAsia="zh-TW"/>
        </w:rPr>
        <w:t>经费支持</w:t>
      </w:r>
      <w:r>
        <w:rPr>
          <w:rFonts w:hint="eastAsia" w:ascii="仿宋" w:hAnsi="仿宋" w:eastAsia="仿宋" w:cs="Times New Roman"/>
          <w:kern w:val="0"/>
          <w:sz w:val="32"/>
          <w:szCs w:val="24"/>
          <w:lang w:val="zh-TW"/>
        </w:rPr>
        <w:t>保障</w:t>
      </w:r>
      <w:r>
        <w:rPr>
          <w:rFonts w:hint="eastAsia" w:ascii="仿宋" w:hAnsi="仿宋" w:eastAsia="仿宋" w:cs="Times New Roman"/>
          <w:kern w:val="0"/>
          <w:sz w:val="32"/>
          <w:szCs w:val="24"/>
          <w:lang w:val="zh-TW" w:eastAsia="zh-TW"/>
        </w:rPr>
        <w:t>。</w:t>
      </w:r>
      <w:r>
        <w:rPr>
          <w:rFonts w:hint="eastAsia" w:ascii="仿宋" w:hAnsi="仿宋" w:eastAsia="仿宋" w:cs="Times New Roman"/>
          <w:kern w:val="0"/>
          <w:sz w:val="32"/>
          <w:szCs w:val="24"/>
          <w:lang w:val="zh-TW"/>
        </w:rPr>
        <w:t>教材编写、出版单位应加大投入，</w:t>
      </w:r>
      <w:r>
        <w:rPr>
          <w:rFonts w:hint="eastAsia" w:ascii="仿宋" w:hAnsi="仿宋" w:eastAsia="仿宋" w:cs="Times New Roman"/>
          <w:kern w:val="0"/>
          <w:sz w:val="32"/>
          <w:szCs w:val="24"/>
        </w:rPr>
        <w:t>提升</w:t>
      </w:r>
      <w:r>
        <w:rPr>
          <w:rFonts w:hint="eastAsia" w:ascii="仿宋" w:hAnsi="仿宋" w:eastAsia="仿宋" w:cs="Times New Roman"/>
          <w:kern w:val="0"/>
          <w:sz w:val="32"/>
          <w:szCs w:val="24"/>
          <w:lang w:val="zh-TW"/>
        </w:rPr>
        <w:t>教材质</w:t>
      </w:r>
      <w:r>
        <w:rPr>
          <w:rFonts w:hint="eastAsia" w:ascii="仿宋" w:hAnsi="仿宋" w:eastAsia="仿宋" w:cs="Times New Roman"/>
          <w:kern w:val="0"/>
          <w:sz w:val="32"/>
          <w:szCs w:val="24"/>
          <w:lang w:val="zh-TW" w:eastAsia="zh-TW"/>
        </w:rPr>
        <w:t>量</w:t>
      </w:r>
      <w:r>
        <w:rPr>
          <w:rFonts w:hint="eastAsia" w:ascii="仿宋" w:hAnsi="仿宋" w:eastAsia="仿宋" w:cs="Times New Roman"/>
          <w:kern w:val="0"/>
          <w:sz w:val="32"/>
          <w:szCs w:val="24"/>
        </w:rPr>
        <w:t>，打造精品教材</w:t>
      </w:r>
      <w:r>
        <w:rPr>
          <w:rFonts w:hint="eastAsia" w:ascii="仿宋" w:hAnsi="仿宋" w:eastAsia="仿宋" w:cs="Times New Roman"/>
          <w:kern w:val="0"/>
          <w:sz w:val="32"/>
          <w:szCs w:val="24"/>
          <w:lang w:val="zh-TW" w:eastAsia="zh-TW"/>
        </w:rPr>
        <w:t>。</w:t>
      </w:r>
    </w:p>
    <w:p>
      <w:pPr>
        <w:snapToGrid w:val="0"/>
        <w:spacing w:line="540" w:lineRule="exact"/>
        <w:ind w:firstLine="643" w:firstLineChars="200"/>
        <w:rPr>
          <w:rFonts w:ascii="仿宋" w:hAnsi="仿宋" w:eastAsia="仿宋" w:cs="Times New Roman"/>
          <w:kern w:val="0"/>
          <w:sz w:val="32"/>
          <w:szCs w:val="24"/>
          <w:lang w:val="zh-TW"/>
        </w:rPr>
      </w:pPr>
      <w:r>
        <w:rPr>
          <w:rFonts w:ascii="楷体" w:hAnsi="楷体" w:eastAsia="楷体" w:cs="Times New Roman"/>
          <w:b/>
          <w:kern w:val="0"/>
          <w:sz w:val="32"/>
          <w:szCs w:val="24"/>
          <w:lang w:val="zh-TW" w:eastAsia="zh-TW"/>
        </w:rPr>
        <w:t>第三十条</w:t>
      </w:r>
      <w:r>
        <w:rPr>
          <w:rFonts w:hint="eastAsia" w:ascii="仿宋" w:hAnsi="仿宋" w:eastAsia="仿宋"/>
          <w:sz w:val="32"/>
          <w:szCs w:val="32"/>
        </w:rPr>
        <w:t xml:space="preserve">  </w:t>
      </w:r>
      <w:r>
        <w:rPr>
          <w:rFonts w:hint="eastAsia" w:ascii="仿宋" w:hAnsi="仿宋" w:eastAsia="仿宋" w:cs="Times New Roman"/>
          <w:kern w:val="0"/>
          <w:sz w:val="32"/>
          <w:szCs w:val="24"/>
          <w:lang w:val="zh-TW" w:eastAsia="zh-TW"/>
        </w:rPr>
        <w:t>承担</w:t>
      </w:r>
      <w:r>
        <w:rPr>
          <w:rFonts w:hint="eastAsia" w:ascii="仿宋" w:hAnsi="仿宋" w:eastAsia="仿宋" w:cs="Times New Roman"/>
          <w:kern w:val="0"/>
          <w:sz w:val="32"/>
          <w:szCs w:val="24"/>
          <w:lang w:val="zh-TW"/>
        </w:rPr>
        <w:t>地方</w:t>
      </w:r>
      <w:r>
        <w:rPr>
          <w:rFonts w:hint="eastAsia" w:ascii="仿宋" w:hAnsi="仿宋" w:eastAsia="仿宋" w:cs="Times New Roman"/>
          <w:kern w:val="0"/>
          <w:sz w:val="32"/>
          <w:szCs w:val="24"/>
        </w:rPr>
        <w:t>教材编写修订任务，主编和核心编者视同承担同级科研课题</w:t>
      </w:r>
      <w:r>
        <w:rPr>
          <w:rFonts w:hint="eastAsia" w:ascii="仿宋" w:hAnsi="仿宋" w:eastAsia="仿宋" w:cs="Times New Roman"/>
          <w:kern w:val="0"/>
          <w:sz w:val="32"/>
          <w:szCs w:val="24"/>
          <w:lang w:val="zh-TW"/>
        </w:rPr>
        <w:t>。编写、审核</w:t>
      </w:r>
      <w:r>
        <w:rPr>
          <w:rFonts w:hint="eastAsia" w:ascii="仿宋" w:hAnsi="仿宋" w:eastAsia="仿宋" w:cs="Times New Roman"/>
          <w:kern w:val="0"/>
          <w:sz w:val="32"/>
          <w:szCs w:val="24"/>
          <w:lang w:val="zh-TW" w:eastAsia="zh-TW"/>
        </w:rPr>
        <w:t>人员</w:t>
      </w:r>
      <w:r>
        <w:rPr>
          <w:rFonts w:hint="eastAsia" w:ascii="仿宋" w:hAnsi="仿宋" w:eastAsia="仿宋" w:cs="Times New Roman"/>
          <w:kern w:val="0"/>
          <w:sz w:val="32"/>
          <w:szCs w:val="24"/>
          <w:lang w:val="zh-TW"/>
        </w:rPr>
        <w:t>所在</w:t>
      </w:r>
      <w:r>
        <w:rPr>
          <w:rFonts w:hint="eastAsia" w:ascii="仿宋" w:hAnsi="仿宋" w:eastAsia="仿宋" w:cs="Times New Roman"/>
          <w:kern w:val="0"/>
          <w:sz w:val="32"/>
          <w:szCs w:val="24"/>
          <w:lang w:val="zh-TW" w:eastAsia="zh-TW"/>
        </w:rPr>
        <w:t>单位应充分保证</w:t>
      </w:r>
      <w:r>
        <w:rPr>
          <w:rFonts w:hint="eastAsia" w:ascii="仿宋" w:hAnsi="仿宋" w:eastAsia="仿宋" w:cs="Times New Roman"/>
          <w:kern w:val="0"/>
          <w:sz w:val="32"/>
          <w:szCs w:val="24"/>
          <w:lang w:val="zh-TW"/>
        </w:rPr>
        <w:t>其工作</w:t>
      </w:r>
      <w:r>
        <w:rPr>
          <w:rFonts w:hint="eastAsia" w:ascii="仿宋" w:hAnsi="仿宋" w:eastAsia="仿宋" w:cs="Times New Roman"/>
          <w:kern w:val="0"/>
          <w:sz w:val="32"/>
          <w:szCs w:val="24"/>
          <w:lang w:val="zh-TW" w:eastAsia="zh-TW"/>
        </w:rPr>
        <w:t>时间</w:t>
      </w:r>
      <w:r>
        <w:rPr>
          <w:rFonts w:hint="eastAsia" w:ascii="仿宋" w:hAnsi="仿宋" w:eastAsia="仿宋" w:cs="Times New Roman"/>
          <w:kern w:val="0"/>
          <w:sz w:val="32"/>
          <w:szCs w:val="24"/>
          <w:lang w:val="zh-TW"/>
        </w:rPr>
        <w:t>，将编写、审核任务</w:t>
      </w:r>
      <w:r>
        <w:rPr>
          <w:rFonts w:hint="eastAsia" w:ascii="仿宋" w:hAnsi="仿宋" w:eastAsia="仿宋" w:cs="Times New Roman"/>
          <w:kern w:val="0"/>
          <w:sz w:val="32"/>
          <w:szCs w:val="24"/>
          <w:lang w:val="zh-TW" w:eastAsia="zh-TW"/>
        </w:rPr>
        <w:t>纳入工作量计算</w:t>
      </w:r>
      <w:r>
        <w:rPr>
          <w:rFonts w:hint="eastAsia" w:ascii="仿宋" w:hAnsi="仿宋" w:eastAsia="仿宋" w:cs="Times New Roman"/>
          <w:kern w:val="0"/>
          <w:sz w:val="32"/>
          <w:szCs w:val="24"/>
          <w:lang w:val="zh-TW"/>
        </w:rPr>
        <w:t>，作为业绩考核、</w:t>
      </w:r>
      <w:r>
        <w:rPr>
          <w:rFonts w:hint="eastAsia" w:ascii="仿宋" w:hAnsi="仿宋" w:eastAsia="仿宋" w:cs="Times New Roman"/>
          <w:kern w:val="0"/>
          <w:sz w:val="32"/>
          <w:szCs w:val="24"/>
          <w:lang w:val="zh-TW" w:eastAsia="zh-TW"/>
        </w:rPr>
        <w:t>职</w:t>
      </w:r>
      <w:r>
        <w:rPr>
          <w:rFonts w:hint="eastAsia" w:ascii="仿宋" w:hAnsi="仿宋" w:eastAsia="仿宋" w:cs="Times New Roman"/>
          <w:kern w:val="0"/>
          <w:sz w:val="32"/>
          <w:szCs w:val="24"/>
          <w:lang w:val="zh-TW"/>
        </w:rPr>
        <w:t>称</w:t>
      </w:r>
      <w:r>
        <w:rPr>
          <w:rFonts w:hint="eastAsia" w:ascii="仿宋" w:hAnsi="仿宋" w:eastAsia="仿宋" w:cs="Times New Roman"/>
          <w:kern w:val="0"/>
          <w:sz w:val="32"/>
          <w:szCs w:val="24"/>
          <w:lang w:val="zh-TW" w:eastAsia="zh-TW"/>
        </w:rPr>
        <w:t>评聘</w:t>
      </w:r>
      <w:r>
        <w:rPr>
          <w:rFonts w:hint="eastAsia" w:ascii="仿宋" w:hAnsi="仿宋" w:eastAsia="仿宋" w:cs="Times New Roman"/>
          <w:kern w:val="0"/>
          <w:sz w:val="32"/>
          <w:szCs w:val="24"/>
          <w:lang w:val="zh-TW"/>
        </w:rPr>
        <w:t>的依据之一</w:t>
      </w:r>
      <w:r>
        <w:rPr>
          <w:rFonts w:hint="eastAsia" w:ascii="仿宋" w:hAnsi="仿宋" w:eastAsia="仿宋" w:cs="Times New Roman"/>
          <w:kern w:val="0"/>
          <w:sz w:val="32"/>
          <w:szCs w:val="24"/>
          <w:lang w:val="zh-TW" w:eastAsia="zh-TW"/>
        </w:rPr>
        <w:t>。</w:t>
      </w:r>
    </w:p>
    <w:p>
      <w:pPr>
        <w:snapToGrid w:val="0"/>
        <w:spacing w:line="540" w:lineRule="exact"/>
        <w:ind w:firstLine="643" w:firstLineChars="200"/>
        <w:rPr>
          <w:rFonts w:ascii="仿宋" w:hAnsi="仿宋" w:eastAsia="仿宋" w:cs="Times New Roman"/>
          <w:kern w:val="0"/>
          <w:sz w:val="32"/>
          <w:szCs w:val="24"/>
          <w:lang w:val="zh-TW"/>
        </w:rPr>
      </w:pPr>
      <w:r>
        <w:rPr>
          <w:rFonts w:ascii="楷体" w:hAnsi="楷体" w:eastAsia="楷体" w:cs="Times New Roman"/>
          <w:b/>
          <w:kern w:val="0"/>
          <w:sz w:val="32"/>
          <w:szCs w:val="24"/>
          <w:lang w:val="zh-TW" w:eastAsia="zh-TW"/>
        </w:rPr>
        <w:t>第三十</w:t>
      </w:r>
      <w:r>
        <w:rPr>
          <w:rFonts w:hint="eastAsia" w:ascii="楷体" w:hAnsi="楷体" w:eastAsia="楷体" w:cs="Times New Roman"/>
          <w:b/>
          <w:kern w:val="0"/>
          <w:sz w:val="32"/>
          <w:szCs w:val="24"/>
        </w:rPr>
        <w:t>一</w:t>
      </w:r>
      <w:r>
        <w:rPr>
          <w:rFonts w:ascii="楷体" w:hAnsi="楷体" w:eastAsia="楷体" w:cs="Times New Roman"/>
          <w:b/>
          <w:kern w:val="0"/>
          <w:sz w:val="32"/>
          <w:szCs w:val="24"/>
          <w:lang w:val="zh-TW" w:eastAsia="zh-TW"/>
        </w:rPr>
        <w:t>条</w:t>
      </w:r>
      <w:r>
        <w:rPr>
          <w:rFonts w:hint="eastAsia" w:ascii="仿宋" w:hAnsi="仿宋" w:eastAsia="仿宋"/>
          <w:sz w:val="32"/>
          <w:szCs w:val="32"/>
        </w:rPr>
        <w:t xml:space="preserve">  </w:t>
      </w:r>
      <w:r>
        <w:rPr>
          <w:rFonts w:hint="eastAsia" w:ascii="仿宋" w:hAnsi="仿宋" w:eastAsia="仿宋" w:cs="Times New Roman"/>
          <w:kern w:val="0"/>
          <w:sz w:val="32"/>
          <w:szCs w:val="24"/>
          <w:lang w:val="zh-TW" w:eastAsia="zh-TW"/>
        </w:rPr>
        <w:t>加强教材管理信息化建设</w:t>
      </w: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lang w:val="zh-TW" w:eastAsia="zh-TW"/>
        </w:rPr>
        <w:t>建</w:t>
      </w:r>
      <w:r>
        <w:rPr>
          <w:rFonts w:hint="eastAsia" w:ascii="仿宋" w:hAnsi="仿宋" w:eastAsia="仿宋" w:cs="Times New Roman"/>
          <w:kern w:val="0"/>
          <w:sz w:val="32"/>
          <w:szCs w:val="24"/>
          <w:lang w:val="zh-TW"/>
        </w:rPr>
        <w:t>立省级</w:t>
      </w:r>
      <w:r>
        <w:rPr>
          <w:rFonts w:hint="eastAsia" w:ascii="仿宋" w:hAnsi="仿宋" w:eastAsia="仿宋" w:cs="Times New Roman"/>
          <w:kern w:val="0"/>
          <w:sz w:val="32"/>
          <w:szCs w:val="24"/>
          <w:lang w:val="zh-TW" w:eastAsia="zh-TW"/>
        </w:rPr>
        <w:t>教材审核信息管理</w:t>
      </w:r>
      <w:r>
        <w:rPr>
          <w:rFonts w:hint="eastAsia" w:ascii="仿宋" w:hAnsi="仿宋" w:eastAsia="仿宋" w:cs="Times New Roman"/>
          <w:kern w:val="0"/>
          <w:sz w:val="32"/>
          <w:szCs w:val="24"/>
          <w:lang w:val="zh-TW"/>
        </w:rPr>
        <w:t>系统</w:t>
      </w:r>
      <w:r>
        <w:rPr>
          <w:rFonts w:hint="eastAsia" w:ascii="仿宋" w:hAnsi="仿宋" w:eastAsia="仿宋" w:cs="Times New Roman"/>
          <w:kern w:val="0"/>
          <w:sz w:val="32"/>
          <w:szCs w:val="24"/>
          <w:lang w:val="zh-TW" w:eastAsia="zh-TW"/>
        </w:rPr>
        <w:t>，建立教材数据库，</w:t>
      </w:r>
      <w:r>
        <w:rPr>
          <w:rFonts w:hint="eastAsia" w:ascii="仿宋" w:hAnsi="仿宋" w:eastAsia="仿宋" w:cs="Times New Roman"/>
          <w:kern w:val="0"/>
          <w:sz w:val="32"/>
          <w:szCs w:val="24"/>
          <w:lang w:val="zh-TW"/>
        </w:rPr>
        <w:t>提高教材管理和服务效率</w:t>
      </w:r>
      <w:r>
        <w:rPr>
          <w:rFonts w:hint="eastAsia" w:ascii="仿宋" w:hAnsi="仿宋" w:eastAsia="仿宋" w:cs="Times New Roman"/>
          <w:kern w:val="0"/>
          <w:sz w:val="32"/>
          <w:szCs w:val="24"/>
          <w:lang w:val="zh-TW" w:eastAsia="zh-TW"/>
        </w:rPr>
        <w:t>。</w:t>
      </w:r>
    </w:p>
    <w:p>
      <w:pPr>
        <w:spacing w:line="540" w:lineRule="exact"/>
        <w:ind w:firstLine="640" w:firstLineChars="200"/>
        <w:rPr>
          <w:rFonts w:ascii="仿宋_GB2312" w:eastAsia="仿宋_GB2312"/>
          <w:sz w:val="32"/>
          <w:szCs w:val="32"/>
        </w:rPr>
      </w:pPr>
    </w:p>
    <w:p>
      <w:pPr>
        <w:spacing w:line="540" w:lineRule="exact"/>
        <w:jc w:val="center"/>
        <w:rPr>
          <w:rFonts w:ascii="黑体" w:hAnsi="黑体" w:eastAsia="黑体"/>
          <w:b/>
          <w:sz w:val="32"/>
          <w:szCs w:val="32"/>
        </w:rPr>
      </w:pPr>
      <w:r>
        <w:rPr>
          <w:rFonts w:hint="eastAsia" w:ascii="黑体" w:hAnsi="黑体" w:eastAsia="黑体"/>
          <w:b/>
          <w:sz w:val="32"/>
          <w:szCs w:val="32"/>
        </w:rPr>
        <w:t>第七章 检查监督</w:t>
      </w:r>
    </w:p>
    <w:p>
      <w:pPr>
        <w:spacing w:line="540" w:lineRule="exact"/>
        <w:ind w:firstLine="643" w:firstLineChars="200"/>
        <w:rPr>
          <w:rFonts w:ascii="仿宋" w:hAnsi="仿宋" w:eastAsia="仿宋"/>
          <w:sz w:val="32"/>
          <w:szCs w:val="32"/>
        </w:rPr>
      </w:pPr>
      <w:r>
        <w:rPr>
          <w:rFonts w:ascii="楷体" w:hAnsi="楷体" w:eastAsia="楷体" w:cs="Times New Roman"/>
          <w:b/>
          <w:kern w:val="0"/>
          <w:sz w:val="32"/>
          <w:szCs w:val="24"/>
          <w:lang w:val="zh-TW" w:eastAsia="zh-TW"/>
        </w:rPr>
        <w:t>第三十</w:t>
      </w:r>
      <w:r>
        <w:rPr>
          <w:rFonts w:hint="eastAsia" w:ascii="楷体" w:hAnsi="楷体" w:eastAsia="楷体" w:cs="Times New Roman"/>
          <w:b/>
          <w:kern w:val="0"/>
          <w:sz w:val="32"/>
          <w:szCs w:val="24"/>
        </w:rPr>
        <w:t>二</w:t>
      </w:r>
      <w:r>
        <w:rPr>
          <w:rFonts w:ascii="楷体" w:hAnsi="楷体" w:eastAsia="楷体" w:cs="Times New Roman"/>
          <w:b/>
          <w:kern w:val="0"/>
          <w:sz w:val="32"/>
          <w:szCs w:val="24"/>
          <w:lang w:val="zh-TW" w:eastAsia="zh-TW"/>
        </w:rPr>
        <w:t>条</w:t>
      </w:r>
      <w:r>
        <w:rPr>
          <w:rFonts w:hint="eastAsia" w:ascii="仿宋" w:hAnsi="仿宋" w:eastAsia="仿宋"/>
          <w:sz w:val="32"/>
          <w:szCs w:val="32"/>
        </w:rPr>
        <w:t xml:space="preserve">  在教材审核、选用过程中，相关单位和个人应履职尽责，严格执行相关规定。任何单位和个人不得违反规定干预教材审核和选用。</w:t>
      </w:r>
    </w:p>
    <w:p>
      <w:pPr>
        <w:spacing w:line="540" w:lineRule="exact"/>
        <w:ind w:firstLine="643" w:firstLineChars="200"/>
        <w:rPr>
          <w:rFonts w:eastAsia="仿宋_GB2312"/>
          <w:kern w:val="0"/>
          <w:sz w:val="32"/>
          <w:lang w:val="zh-TW"/>
        </w:rPr>
      </w:pPr>
      <w:r>
        <w:rPr>
          <w:rFonts w:ascii="楷体" w:hAnsi="楷体" w:eastAsia="楷体" w:cs="Times New Roman"/>
          <w:b/>
          <w:kern w:val="0"/>
          <w:sz w:val="32"/>
          <w:szCs w:val="24"/>
          <w:lang w:val="zh-TW" w:eastAsia="zh-TW"/>
        </w:rPr>
        <w:t>第三十</w:t>
      </w:r>
      <w:r>
        <w:rPr>
          <w:rFonts w:hint="eastAsia" w:ascii="楷体" w:hAnsi="楷体" w:eastAsia="楷体" w:cs="Times New Roman"/>
          <w:b/>
          <w:kern w:val="0"/>
          <w:sz w:val="32"/>
          <w:szCs w:val="24"/>
        </w:rPr>
        <w:t>三</w:t>
      </w:r>
      <w:r>
        <w:rPr>
          <w:rFonts w:ascii="楷体" w:hAnsi="楷体" w:eastAsia="楷体" w:cs="Times New Roman"/>
          <w:b/>
          <w:kern w:val="0"/>
          <w:sz w:val="32"/>
          <w:szCs w:val="24"/>
          <w:lang w:val="zh-TW" w:eastAsia="zh-TW"/>
        </w:rPr>
        <w:t>条</w:t>
      </w:r>
      <w:r>
        <w:rPr>
          <w:rFonts w:hint="eastAsia" w:ascii="仿宋" w:hAnsi="仿宋" w:eastAsia="仿宋"/>
          <w:sz w:val="32"/>
          <w:szCs w:val="32"/>
        </w:rPr>
        <w:t xml:space="preserve">  教材管理工作接受相关部门、教师、学生、家长及社会监督。</w:t>
      </w:r>
      <w:r>
        <w:rPr>
          <w:rFonts w:hint="eastAsia" w:ascii="仿宋" w:hAnsi="仿宋" w:eastAsia="仿宋"/>
          <w:kern w:val="0"/>
          <w:sz w:val="32"/>
          <w:lang w:val="zh-TW" w:eastAsia="zh-TW"/>
        </w:rPr>
        <w:t>各级教育行政管理部门</w:t>
      </w:r>
      <w:r>
        <w:rPr>
          <w:rFonts w:hint="eastAsia" w:ascii="仿宋" w:hAnsi="仿宋" w:eastAsia="仿宋"/>
          <w:kern w:val="0"/>
          <w:sz w:val="32"/>
          <w:lang w:val="zh-TW"/>
        </w:rPr>
        <w:t>应</w:t>
      </w:r>
      <w:r>
        <w:rPr>
          <w:rFonts w:hint="eastAsia" w:ascii="仿宋" w:hAnsi="仿宋" w:eastAsia="仿宋"/>
          <w:kern w:val="0"/>
          <w:sz w:val="32"/>
          <w:lang w:val="zh-TW" w:eastAsia="zh-TW"/>
        </w:rPr>
        <w:t>对本区域内的教材使用进行检查和监督。</w:t>
      </w:r>
    </w:p>
    <w:p>
      <w:pPr>
        <w:snapToGrid w:val="0"/>
        <w:spacing w:line="600" w:lineRule="exact"/>
        <w:ind w:firstLine="643" w:firstLineChars="200"/>
        <w:rPr>
          <w:rFonts w:ascii="Times New Roman" w:hAnsi="Times New Roman" w:eastAsia="仿宋_GB2312" w:cs="Times New Roman"/>
          <w:kern w:val="0"/>
          <w:sz w:val="32"/>
          <w:szCs w:val="24"/>
          <w:lang w:val="zh-TW"/>
        </w:rPr>
      </w:pPr>
      <w:r>
        <w:rPr>
          <w:rFonts w:ascii="楷体" w:hAnsi="楷体" w:eastAsia="楷体" w:cs="Times New Roman"/>
          <w:b/>
          <w:kern w:val="0"/>
          <w:sz w:val="32"/>
          <w:szCs w:val="24"/>
          <w:lang w:val="zh-TW" w:eastAsia="zh-TW"/>
        </w:rPr>
        <w:t>第三十</w:t>
      </w:r>
      <w:r>
        <w:rPr>
          <w:rFonts w:hint="eastAsia" w:ascii="楷体" w:hAnsi="楷体" w:eastAsia="楷体" w:cs="Times New Roman"/>
          <w:b/>
          <w:kern w:val="0"/>
          <w:sz w:val="32"/>
          <w:szCs w:val="24"/>
        </w:rPr>
        <w:t>四</w:t>
      </w:r>
      <w:r>
        <w:rPr>
          <w:rFonts w:ascii="楷体" w:hAnsi="楷体" w:eastAsia="楷体" w:cs="Times New Roman"/>
          <w:b/>
          <w:kern w:val="0"/>
          <w:sz w:val="32"/>
          <w:szCs w:val="24"/>
          <w:lang w:val="zh-TW" w:eastAsia="zh-TW"/>
        </w:rPr>
        <w:t>条</w:t>
      </w:r>
      <w:r>
        <w:rPr>
          <w:rFonts w:hint="eastAsia" w:ascii="楷体" w:hAnsi="楷体" w:eastAsia="楷体" w:cs="Times New Roman"/>
          <w:b/>
          <w:kern w:val="0"/>
          <w:sz w:val="32"/>
          <w:szCs w:val="24"/>
          <w:lang w:val="zh-TW"/>
        </w:rPr>
        <w:t xml:space="preserve">  </w:t>
      </w:r>
      <w:r>
        <w:rPr>
          <w:rFonts w:ascii="Times New Roman" w:hAnsi="Times New Roman" w:eastAsia="仿宋_GB2312" w:cs="Times New Roman"/>
          <w:kern w:val="0"/>
          <w:sz w:val="32"/>
          <w:szCs w:val="24"/>
          <w:lang w:val="zh-TW"/>
        </w:rPr>
        <w:t>存在</w:t>
      </w:r>
      <w:r>
        <w:rPr>
          <w:rFonts w:ascii="Times New Roman" w:hAnsi="Times New Roman" w:eastAsia="仿宋_GB2312" w:cs="Times New Roman"/>
          <w:kern w:val="0"/>
          <w:sz w:val="32"/>
          <w:szCs w:val="24"/>
          <w:lang w:val="zh-TW" w:eastAsia="zh-TW"/>
        </w:rPr>
        <w:t>下列情形之一</w:t>
      </w:r>
      <w:r>
        <w:rPr>
          <w:rFonts w:ascii="Times New Roman" w:hAnsi="Times New Roman" w:eastAsia="仿宋_GB2312" w:cs="Times New Roman"/>
          <w:kern w:val="0"/>
          <w:sz w:val="32"/>
          <w:szCs w:val="24"/>
          <w:lang w:val="zh-TW"/>
        </w:rPr>
        <w:t>的，教材应退出使用，</w:t>
      </w:r>
      <w:r>
        <w:rPr>
          <w:rFonts w:ascii="Times New Roman" w:hAnsi="Times New Roman" w:eastAsia="仿宋_GB2312" w:cs="Times New Roman"/>
          <w:kern w:val="0"/>
          <w:sz w:val="32"/>
          <w:szCs w:val="24"/>
        </w:rPr>
        <w:t>不再列入教学用书目录</w:t>
      </w:r>
      <w:r>
        <w:rPr>
          <w:rFonts w:ascii="Times New Roman" w:hAnsi="Times New Roman" w:eastAsia="仿宋_GB2312" w:cs="Times New Roman"/>
          <w:kern w:val="0"/>
          <w:sz w:val="32"/>
          <w:szCs w:val="24"/>
          <w:lang w:val="zh-TW"/>
        </w:rPr>
        <w:t>。</w:t>
      </w:r>
    </w:p>
    <w:p>
      <w:pPr>
        <w:spacing w:line="540" w:lineRule="exact"/>
        <w:ind w:firstLine="640" w:firstLineChars="200"/>
        <w:rPr>
          <w:rFonts w:hint="eastAsia" w:ascii="仿宋" w:hAnsi="仿宋" w:eastAsia="仿宋" w:cs="Times New Roman"/>
          <w:kern w:val="0"/>
          <w:sz w:val="32"/>
          <w:szCs w:val="24"/>
          <w:lang w:val="zh-TW" w:eastAsia="zh-TW"/>
        </w:rPr>
      </w:pPr>
      <w:r>
        <w:rPr>
          <w:rFonts w:hint="eastAsia" w:ascii="仿宋" w:hAnsi="仿宋" w:eastAsia="仿宋" w:cs="Times New Roman"/>
          <w:kern w:val="0"/>
          <w:sz w:val="32"/>
          <w:szCs w:val="24"/>
          <w:lang w:val="zh-TW" w:eastAsia="zh-TW"/>
        </w:rPr>
        <w:t>（一）</w:t>
      </w:r>
      <w:r>
        <w:rPr>
          <w:rFonts w:hint="eastAsia" w:ascii="仿宋" w:hAnsi="仿宋" w:eastAsia="仿宋" w:cs="Times New Roman"/>
          <w:kern w:val="0"/>
          <w:sz w:val="32"/>
          <w:szCs w:val="24"/>
          <w:lang w:val="zh-TW"/>
        </w:rPr>
        <w:t>教材内容的政治方向和价值导向存在问题</w:t>
      </w:r>
      <w:r>
        <w:rPr>
          <w:rFonts w:hint="eastAsia" w:ascii="仿宋" w:hAnsi="仿宋" w:eastAsia="仿宋" w:cs="Times New Roman"/>
          <w:kern w:val="0"/>
          <w:sz w:val="32"/>
          <w:szCs w:val="24"/>
          <w:lang w:val="zh-TW" w:eastAsia="zh-TW"/>
        </w:rPr>
        <w:t>。</w:t>
      </w:r>
    </w:p>
    <w:p>
      <w:pPr>
        <w:spacing w:line="540" w:lineRule="exact"/>
        <w:ind w:firstLine="640" w:firstLineChars="200"/>
        <w:rPr>
          <w:rFonts w:hint="eastAsia" w:ascii="仿宋" w:hAnsi="仿宋" w:eastAsia="仿宋" w:cs="Times New Roman"/>
          <w:kern w:val="0"/>
          <w:sz w:val="32"/>
          <w:szCs w:val="24"/>
          <w:lang w:val="zh-TW"/>
        </w:rPr>
      </w:pPr>
      <w:r>
        <w:rPr>
          <w:rFonts w:hint="eastAsia" w:ascii="仿宋" w:hAnsi="仿宋" w:eastAsia="仿宋" w:cs="Times New Roman"/>
          <w:kern w:val="0"/>
          <w:sz w:val="32"/>
          <w:szCs w:val="24"/>
          <w:lang w:val="zh-TW"/>
        </w:rPr>
        <w:t>（二）教材内容出现严重的科学性错误。</w:t>
      </w:r>
    </w:p>
    <w:p>
      <w:pPr>
        <w:spacing w:line="540" w:lineRule="exact"/>
        <w:ind w:firstLine="640" w:firstLineChars="200"/>
        <w:rPr>
          <w:rFonts w:hint="eastAsia" w:ascii="仿宋" w:hAnsi="仿宋" w:eastAsia="仿宋" w:cs="Times New Roman"/>
          <w:kern w:val="0"/>
          <w:sz w:val="32"/>
          <w:szCs w:val="24"/>
          <w:lang w:val="zh-TW" w:eastAsia="zh-TW"/>
        </w:rPr>
      </w:pPr>
      <w:r>
        <w:rPr>
          <w:rFonts w:hint="eastAsia" w:ascii="仿宋" w:hAnsi="仿宋" w:eastAsia="仿宋" w:cs="Times New Roman"/>
          <w:kern w:val="0"/>
          <w:sz w:val="32"/>
          <w:szCs w:val="24"/>
          <w:lang w:val="zh-TW" w:eastAsia="zh-TW"/>
        </w:rPr>
        <w:t>（</w:t>
      </w:r>
      <w:r>
        <w:rPr>
          <w:rFonts w:hint="eastAsia" w:ascii="仿宋" w:hAnsi="仿宋" w:eastAsia="仿宋" w:cs="Times New Roman"/>
          <w:kern w:val="0"/>
          <w:sz w:val="32"/>
          <w:szCs w:val="24"/>
          <w:lang w:val="zh-TW"/>
        </w:rPr>
        <w:t>三</w:t>
      </w:r>
      <w:r>
        <w:rPr>
          <w:rFonts w:hint="eastAsia" w:ascii="仿宋" w:hAnsi="仿宋" w:eastAsia="仿宋" w:cs="Times New Roman"/>
          <w:kern w:val="0"/>
          <w:sz w:val="32"/>
          <w:szCs w:val="24"/>
          <w:lang w:val="zh-TW" w:eastAsia="zh-TW"/>
        </w:rPr>
        <w:t>）</w:t>
      </w:r>
      <w:r>
        <w:rPr>
          <w:rFonts w:hint="eastAsia" w:ascii="仿宋" w:hAnsi="仿宋" w:eastAsia="仿宋" w:cs="Times New Roman"/>
          <w:kern w:val="0"/>
          <w:sz w:val="32"/>
          <w:szCs w:val="24"/>
          <w:lang w:val="zh-TW"/>
        </w:rPr>
        <w:t>教材内容植入商业广告或变相商业广告</w:t>
      </w:r>
      <w:r>
        <w:rPr>
          <w:rFonts w:hint="eastAsia" w:ascii="仿宋" w:hAnsi="仿宋" w:eastAsia="仿宋" w:cs="Times New Roman"/>
          <w:kern w:val="0"/>
          <w:sz w:val="32"/>
          <w:szCs w:val="24"/>
          <w:lang w:val="zh-TW" w:eastAsia="zh-TW"/>
        </w:rPr>
        <w:t>。</w:t>
      </w:r>
    </w:p>
    <w:p>
      <w:pPr>
        <w:spacing w:line="540" w:lineRule="exact"/>
        <w:ind w:firstLine="640" w:firstLineChars="200"/>
        <w:rPr>
          <w:rFonts w:hint="eastAsia" w:ascii="仿宋" w:hAnsi="仿宋" w:eastAsia="仿宋" w:cs="Times New Roman"/>
          <w:kern w:val="0"/>
          <w:sz w:val="32"/>
          <w:szCs w:val="24"/>
          <w:lang w:val="zh-TW" w:eastAsia="zh-TW"/>
        </w:rPr>
      </w:pPr>
      <w:r>
        <w:rPr>
          <w:rFonts w:hint="eastAsia" w:ascii="仿宋" w:hAnsi="仿宋" w:eastAsia="仿宋" w:cs="Times New Roman"/>
          <w:kern w:val="0"/>
          <w:sz w:val="32"/>
          <w:szCs w:val="24"/>
          <w:lang w:val="zh-TW" w:eastAsia="zh-TW"/>
        </w:rPr>
        <w:t>（</w:t>
      </w:r>
      <w:r>
        <w:rPr>
          <w:rFonts w:hint="eastAsia" w:ascii="仿宋" w:hAnsi="仿宋" w:eastAsia="仿宋" w:cs="Times New Roman"/>
          <w:kern w:val="0"/>
          <w:sz w:val="32"/>
          <w:szCs w:val="24"/>
          <w:lang w:val="zh-TW"/>
        </w:rPr>
        <w:t>四</w:t>
      </w:r>
      <w:r>
        <w:rPr>
          <w:rFonts w:hint="eastAsia" w:ascii="仿宋" w:hAnsi="仿宋" w:eastAsia="仿宋" w:cs="Times New Roman"/>
          <w:kern w:val="0"/>
          <w:sz w:val="32"/>
          <w:szCs w:val="24"/>
          <w:lang w:val="zh-TW" w:eastAsia="zh-TW"/>
        </w:rPr>
        <w:t>）用不正当手段</w:t>
      </w:r>
      <w:r>
        <w:rPr>
          <w:rFonts w:hint="eastAsia" w:ascii="仿宋" w:hAnsi="仿宋" w:eastAsia="仿宋" w:cs="Times New Roman"/>
          <w:kern w:val="0"/>
          <w:sz w:val="32"/>
          <w:szCs w:val="24"/>
          <w:lang w:val="zh-TW"/>
        </w:rPr>
        <w:t>影响教材审核、选</w:t>
      </w:r>
      <w:r>
        <w:rPr>
          <w:rFonts w:hint="eastAsia" w:ascii="仿宋" w:hAnsi="仿宋" w:eastAsia="仿宋" w:cs="Times New Roman"/>
          <w:kern w:val="0"/>
          <w:sz w:val="32"/>
          <w:szCs w:val="24"/>
          <w:lang w:val="zh-TW" w:eastAsia="zh-TW"/>
        </w:rPr>
        <w:t>用等工作。</w:t>
      </w:r>
    </w:p>
    <w:p>
      <w:pPr>
        <w:spacing w:line="540" w:lineRule="exact"/>
        <w:ind w:firstLine="640" w:firstLineChars="200"/>
        <w:rPr>
          <w:rFonts w:hint="eastAsia" w:ascii="仿宋" w:hAnsi="仿宋" w:eastAsia="仿宋" w:cs="Times New Roman"/>
          <w:kern w:val="0"/>
          <w:sz w:val="32"/>
          <w:szCs w:val="24"/>
          <w:lang w:val="zh-TW"/>
        </w:rPr>
      </w:pPr>
      <w:r>
        <w:rPr>
          <w:rFonts w:hint="eastAsia" w:ascii="仿宋" w:hAnsi="仿宋" w:eastAsia="仿宋" w:cs="Times New Roman"/>
          <w:kern w:val="0"/>
          <w:sz w:val="32"/>
          <w:szCs w:val="24"/>
          <w:lang w:val="zh-TW"/>
        </w:rPr>
        <w:t>（五）发生教材应退出使用的其他情况。</w:t>
      </w:r>
    </w:p>
    <w:p>
      <w:pPr>
        <w:spacing w:line="540" w:lineRule="exact"/>
        <w:ind w:firstLine="643" w:firstLineChars="200"/>
        <w:rPr>
          <w:rFonts w:ascii="仿宋" w:hAnsi="仿宋" w:eastAsia="仿宋" w:cs="Times New Roman"/>
          <w:kern w:val="0"/>
          <w:sz w:val="32"/>
          <w:szCs w:val="24"/>
          <w:lang w:val="zh-TW"/>
        </w:rPr>
      </w:pPr>
      <w:r>
        <w:rPr>
          <w:rFonts w:ascii="楷体" w:hAnsi="楷体" w:eastAsia="楷体" w:cs="Times New Roman"/>
          <w:b/>
          <w:kern w:val="0"/>
          <w:sz w:val="32"/>
          <w:szCs w:val="24"/>
          <w:lang w:val="zh-TW" w:eastAsia="zh-TW"/>
        </w:rPr>
        <w:t>第三十</w:t>
      </w:r>
      <w:r>
        <w:rPr>
          <w:rFonts w:hint="eastAsia" w:ascii="楷体" w:hAnsi="楷体" w:eastAsia="楷体" w:cs="Times New Roman"/>
          <w:b/>
          <w:kern w:val="0"/>
          <w:sz w:val="32"/>
          <w:szCs w:val="24"/>
        </w:rPr>
        <w:t>五</w:t>
      </w:r>
      <w:r>
        <w:rPr>
          <w:rFonts w:ascii="楷体" w:hAnsi="楷体" w:eastAsia="楷体" w:cs="Times New Roman"/>
          <w:b/>
          <w:kern w:val="0"/>
          <w:sz w:val="32"/>
          <w:szCs w:val="24"/>
          <w:lang w:val="zh-TW" w:eastAsia="zh-TW"/>
        </w:rPr>
        <w:t>条</w:t>
      </w:r>
      <w:r>
        <w:rPr>
          <w:rFonts w:hint="eastAsia" w:ascii="楷体" w:hAnsi="楷体" w:eastAsia="楷体" w:cs="Times New Roman"/>
          <w:b/>
          <w:kern w:val="0"/>
          <w:sz w:val="32"/>
          <w:szCs w:val="24"/>
          <w:lang w:val="zh-TW"/>
        </w:rPr>
        <w:t xml:space="preserve">  </w:t>
      </w:r>
      <w:r>
        <w:rPr>
          <w:rFonts w:hint="eastAsia" w:ascii="仿宋" w:hAnsi="仿宋" w:eastAsia="仿宋" w:cs="Times New Roman"/>
          <w:kern w:val="0"/>
          <w:sz w:val="32"/>
          <w:szCs w:val="24"/>
          <w:lang w:val="zh-TW" w:eastAsia="zh-TW"/>
        </w:rPr>
        <w:t>违反本实施</w:t>
      </w:r>
      <w:r>
        <w:rPr>
          <w:rFonts w:hint="eastAsia" w:ascii="仿宋" w:hAnsi="仿宋" w:eastAsia="仿宋" w:cs="Times New Roman"/>
          <w:kern w:val="0"/>
          <w:sz w:val="32"/>
          <w:szCs w:val="24"/>
          <w:lang w:val="zh-TW"/>
        </w:rPr>
        <w:t>细则</w:t>
      </w:r>
      <w:r>
        <w:rPr>
          <w:rFonts w:hint="eastAsia" w:ascii="仿宋" w:hAnsi="仿宋" w:eastAsia="仿宋" w:cs="Times New Roman"/>
          <w:kern w:val="0"/>
          <w:sz w:val="32"/>
          <w:szCs w:val="24"/>
          <w:lang w:val="zh-TW" w:eastAsia="zh-TW"/>
        </w:rPr>
        <w:t>，</w:t>
      </w:r>
      <w:r>
        <w:rPr>
          <w:rFonts w:hint="eastAsia" w:ascii="仿宋" w:hAnsi="仿宋" w:eastAsia="仿宋" w:cs="Times New Roman"/>
          <w:kern w:val="0"/>
          <w:sz w:val="32"/>
          <w:szCs w:val="24"/>
          <w:lang w:val="zh-TW"/>
        </w:rPr>
        <w:t>出现以下行为之一的，</w:t>
      </w:r>
      <w:r>
        <w:rPr>
          <w:rFonts w:hint="eastAsia" w:ascii="仿宋" w:hAnsi="仿宋" w:eastAsia="仿宋" w:cs="Times New Roman"/>
          <w:kern w:val="0"/>
          <w:sz w:val="32"/>
          <w:szCs w:val="24"/>
          <w:lang w:val="zh-TW" w:eastAsia="zh-TW"/>
        </w:rPr>
        <w:t>视情节轻重和所造成的影响，由</w:t>
      </w:r>
      <w:r>
        <w:rPr>
          <w:rFonts w:hint="eastAsia" w:ascii="仿宋" w:hAnsi="仿宋" w:eastAsia="仿宋" w:cs="Times New Roman"/>
          <w:kern w:val="0"/>
          <w:sz w:val="32"/>
          <w:szCs w:val="24"/>
          <w:lang w:val="zh-TW"/>
        </w:rPr>
        <w:t>上级或</w:t>
      </w:r>
      <w:r>
        <w:rPr>
          <w:rFonts w:hint="eastAsia" w:ascii="仿宋" w:hAnsi="仿宋" w:eastAsia="仿宋" w:cs="Times New Roman"/>
          <w:kern w:val="0"/>
          <w:sz w:val="32"/>
          <w:szCs w:val="24"/>
          <w:lang w:val="zh-TW" w:eastAsia="zh-TW"/>
        </w:rPr>
        <w:t>同级教育行政部门给予通报批评、责令停止</w:t>
      </w:r>
      <w:r>
        <w:rPr>
          <w:rFonts w:hint="eastAsia" w:ascii="仿宋" w:hAnsi="仿宋" w:eastAsia="仿宋" w:cs="Times New Roman"/>
          <w:kern w:val="0"/>
          <w:sz w:val="32"/>
          <w:szCs w:val="24"/>
          <w:lang w:val="zh-TW"/>
        </w:rPr>
        <w:t>违</w:t>
      </w:r>
      <w:bookmarkStart w:id="0" w:name="_GoBack"/>
      <w:bookmarkEnd w:id="0"/>
      <w:r>
        <w:rPr>
          <w:rFonts w:hint="eastAsia" w:ascii="仿宋" w:hAnsi="仿宋" w:eastAsia="仿宋" w:cs="Times New Roman"/>
          <w:kern w:val="0"/>
          <w:sz w:val="32"/>
          <w:szCs w:val="24"/>
          <w:lang w:val="zh-TW"/>
        </w:rPr>
        <w:t>规行为</w:t>
      </w:r>
      <w:r>
        <w:rPr>
          <w:rFonts w:hint="eastAsia" w:ascii="仿宋" w:hAnsi="仿宋" w:eastAsia="仿宋" w:cs="Times New Roman"/>
          <w:kern w:val="0"/>
          <w:sz w:val="32"/>
          <w:szCs w:val="24"/>
          <w:lang w:val="zh-TW" w:eastAsia="zh-TW"/>
        </w:rPr>
        <w:t>，并由主管部门或所在单位</w:t>
      </w:r>
      <w:r>
        <w:rPr>
          <w:rFonts w:hint="eastAsia" w:ascii="仿宋" w:hAnsi="仿宋" w:eastAsia="仿宋" w:cs="Times New Roman"/>
          <w:kern w:val="0"/>
          <w:sz w:val="32"/>
          <w:szCs w:val="24"/>
          <w:lang w:val="zh-TW"/>
        </w:rPr>
        <w:t>按规定</w:t>
      </w:r>
      <w:r>
        <w:rPr>
          <w:rFonts w:hint="eastAsia" w:ascii="仿宋" w:hAnsi="仿宋" w:eastAsia="仿宋" w:cs="Times New Roman"/>
          <w:kern w:val="0"/>
          <w:sz w:val="32"/>
          <w:szCs w:val="24"/>
          <w:lang w:val="zh-TW" w:eastAsia="zh-TW"/>
        </w:rPr>
        <w:t>对相关责任人给予相应处分</w:t>
      </w:r>
      <w:r>
        <w:rPr>
          <w:rFonts w:hint="eastAsia" w:ascii="仿宋" w:hAnsi="仿宋" w:eastAsia="仿宋" w:cs="Times New Roman"/>
          <w:kern w:val="0"/>
          <w:sz w:val="32"/>
          <w:szCs w:val="24"/>
          <w:lang w:val="zh-TW"/>
        </w:rPr>
        <w:t>。对情节严重的单位和个人列入负面清单；</w:t>
      </w:r>
      <w:r>
        <w:rPr>
          <w:rFonts w:hint="eastAsia" w:ascii="仿宋" w:hAnsi="仿宋" w:eastAsia="仿宋" w:cs="Times New Roman"/>
          <w:kern w:val="0"/>
          <w:sz w:val="32"/>
          <w:szCs w:val="24"/>
          <w:lang w:val="zh-TW" w:eastAsia="zh-TW"/>
        </w:rPr>
        <w:t>涉嫌犯罪的，</w:t>
      </w:r>
      <w:r>
        <w:rPr>
          <w:rFonts w:hint="eastAsia" w:ascii="仿宋" w:hAnsi="仿宋" w:eastAsia="仿宋" w:cs="Times New Roman"/>
          <w:kern w:val="0"/>
          <w:sz w:val="32"/>
          <w:szCs w:val="24"/>
          <w:lang w:val="zh-TW"/>
        </w:rPr>
        <w:t>依法追究刑事责任</w:t>
      </w:r>
      <w:r>
        <w:rPr>
          <w:rFonts w:hint="eastAsia" w:ascii="仿宋" w:hAnsi="仿宋" w:eastAsia="仿宋" w:cs="Times New Roman"/>
          <w:kern w:val="0"/>
          <w:sz w:val="32"/>
          <w:szCs w:val="24"/>
          <w:lang w:val="zh-TW" w:eastAsia="zh-TW"/>
        </w:rPr>
        <w:t>。</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rPr>
        <w:t>一</w:t>
      </w:r>
      <w:r>
        <w:rPr>
          <w:rFonts w:hint="eastAsia" w:ascii="仿宋" w:hAnsi="仿宋" w:eastAsia="仿宋" w:cs="Times New Roman"/>
          <w:kern w:val="0"/>
          <w:sz w:val="32"/>
          <w:szCs w:val="24"/>
          <w:lang w:val="zh-TW"/>
        </w:rPr>
        <w:t>）存在第三十四条情形。</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（二）使用未经审定通过的教材。</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rPr>
        <w:t>三</w:t>
      </w:r>
      <w:r>
        <w:rPr>
          <w:rFonts w:hint="eastAsia" w:ascii="仿宋" w:hAnsi="仿宋" w:eastAsia="仿宋" w:cs="Times New Roman"/>
          <w:kern w:val="0"/>
          <w:sz w:val="32"/>
          <w:szCs w:val="24"/>
          <w:lang w:val="zh-TW"/>
        </w:rPr>
        <w:t>）违反教材编写修订有关规定，擅自改动审定后的教材内容。不按要求聘请主编、组建编写队伍，存在挂名主编、不符合条件人员参与教材编写等现象。</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rPr>
        <w:t>四</w:t>
      </w:r>
      <w:r>
        <w:rPr>
          <w:rFonts w:hint="eastAsia" w:ascii="仿宋" w:hAnsi="仿宋" w:eastAsia="仿宋" w:cs="Times New Roman"/>
          <w:kern w:val="0"/>
          <w:sz w:val="32"/>
          <w:szCs w:val="24"/>
          <w:lang w:val="zh-TW"/>
        </w:rPr>
        <w:t>）违反教材审核有关规定，不按要求、程序和标准</w:t>
      </w:r>
      <w:r>
        <w:rPr>
          <w:rFonts w:hint="eastAsia" w:ascii="仿宋" w:hAnsi="仿宋" w:eastAsia="仿宋" w:cs="Times New Roman"/>
          <w:kern w:val="0"/>
          <w:sz w:val="32"/>
          <w:szCs w:val="24"/>
        </w:rPr>
        <w:t>送</w:t>
      </w:r>
      <w:r>
        <w:rPr>
          <w:rFonts w:hint="eastAsia" w:ascii="仿宋" w:hAnsi="仿宋" w:eastAsia="仿宋" w:cs="Times New Roman"/>
          <w:kern w:val="0"/>
          <w:sz w:val="32"/>
          <w:szCs w:val="24"/>
          <w:lang w:val="zh-TW"/>
        </w:rPr>
        <w:t>审。</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rPr>
        <w:t>五</w:t>
      </w:r>
      <w:r>
        <w:rPr>
          <w:rFonts w:hint="eastAsia" w:ascii="仿宋" w:hAnsi="仿宋" w:eastAsia="仿宋" w:cs="Times New Roman"/>
          <w:kern w:val="0"/>
          <w:sz w:val="32"/>
          <w:szCs w:val="24"/>
          <w:lang w:val="zh-TW"/>
        </w:rPr>
        <w:t>）用地方课程教材或其他教材代替国家课程教材，</w:t>
      </w:r>
      <w:r>
        <w:rPr>
          <w:rFonts w:hint="eastAsia" w:ascii="仿宋" w:hAnsi="仿宋" w:eastAsia="仿宋" w:cs="Times New Roman"/>
          <w:kern w:val="0"/>
          <w:sz w:val="32"/>
          <w:szCs w:val="24"/>
        </w:rPr>
        <w:t>以及其他严重影响教学秩序的情形</w:t>
      </w:r>
      <w:r>
        <w:rPr>
          <w:rFonts w:hint="eastAsia" w:ascii="仿宋" w:hAnsi="仿宋" w:eastAsia="仿宋" w:cs="Times New Roman"/>
          <w:kern w:val="0"/>
          <w:sz w:val="32"/>
          <w:szCs w:val="24"/>
          <w:lang w:val="zh-TW"/>
        </w:rPr>
        <w:t>。</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rPr>
        <w:t>六</w:t>
      </w:r>
      <w:r>
        <w:rPr>
          <w:rFonts w:hint="eastAsia" w:ascii="仿宋" w:hAnsi="仿宋" w:eastAsia="仿宋" w:cs="Times New Roman"/>
          <w:kern w:val="0"/>
          <w:sz w:val="32"/>
          <w:szCs w:val="24"/>
          <w:lang w:val="zh-TW"/>
        </w:rPr>
        <w:t>）违规编写和使用专题教育教材、读本。</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rPr>
        <w:t>七</w:t>
      </w:r>
      <w:r>
        <w:rPr>
          <w:rFonts w:hint="eastAsia" w:ascii="仿宋" w:hAnsi="仿宋" w:eastAsia="仿宋" w:cs="Times New Roman"/>
          <w:kern w:val="0"/>
          <w:sz w:val="32"/>
          <w:szCs w:val="24"/>
          <w:lang w:val="zh-TW"/>
        </w:rPr>
        <w:t>）侵犯知识产权。</w:t>
      </w:r>
    </w:p>
    <w:p>
      <w:pPr>
        <w:snapToGrid w:val="0"/>
        <w:spacing w:line="540" w:lineRule="exact"/>
        <w:ind w:firstLine="640" w:firstLineChars="200"/>
        <w:rPr>
          <w:rFonts w:ascii="仿宋" w:hAnsi="仿宋" w:eastAsia="仿宋" w:cs="Times New Roman"/>
          <w:kern w:val="0"/>
          <w:sz w:val="32"/>
          <w:szCs w:val="24"/>
          <w:lang w:val="zh-TW"/>
        </w:rPr>
      </w:pPr>
      <w:r>
        <w:rPr>
          <w:rFonts w:hint="eastAsia" w:ascii="仿宋" w:hAnsi="仿宋" w:eastAsia="仿宋" w:cs="Times New Roman"/>
          <w:kern w:val="0"/>
          <w:sz w:val="32"/>
          <w:szCs w:val="24"/>
          <w:lang w:val="zh-TW"/>
        </w:rPr>
        <w:t>（</w:t>
      </w:r>
      <w:r>
        <w:rPr>
          <w:rFonts w:hint="eastAsia" w:ascii="仿宋" w:hAnsi="仿宋" w:eastAsia="仿宋" w:cs="Times New Roman"/>
          <w:kern w:val="0"/>
          <w:sz w:val="32"/>
          <w:szCs w:val="24"/>
        </w:rPr>
        <w:t>八</w:t>
      </w:r>
      <w:r>
        <w:rPr>
          <w:rFonts w:hint="eastAsia" w:ascii="仿宋" w:hAnsi="仿宋" w:eastAsia="仿宋" w:cs="Times New Roman"/>
          <w:kern w:val="0"/>
          <w:sz w:val="32"/>
          <w:szCs w:val="24"/>
          <w:lang w:val="zh-TW"/>
        </w:rPr>
        <w:t>）其他违法违规行为。</w:t>
      </w:r>
    </w:p>
    <w:p>
      <w:pPr>
        <w:spacing w:line="540" w:lineRule="exact"/>
        <w:rPr>
          <w:rFonts w:ascii="黑体" w:hAnsi="黑体" w:eastAsia="黑体"/>
          <w:b/>
          <w:sz w:val="32"/>
          <w:szCs w:val="32"/>
        </w:rPr>
      </w:pPr>
    </w:p>
    <w:p>
      <w:pPr>
        <w:spacing w:line="540" w:lineRule="exact"/>
        <w:jc w:val="center"/>
        <w:rPr>
          <w:rFonts w:ascii="楷体" w:hAnsi="楷体" w:eastAsia="楷体" w:cs="Times New Roman"/>
          <w:b/>
          <w:kern w:val="0"/>
          <w:sz w:val="32"/>
          <w:szCs w:val="24"/>
          <w:lang w:val="zh-TW"/>
        </w:rPr>
      </w:pPr>
      <w:r>
        <w:rPr>
          <w:rFonts w:hint="eastAsia" w:ascii="黑体" w:hAnsi="黑体" w:eastAsia="黑体"/>
          <w:b/>
          <w:sz w:val="32"/>
          <w:szCs w:val="32"/>
        </w:rPr>
        <w:t>第八章 附 则</w:t>
      </w:r>
    </w:p>
    <w:p>
      <w:pPr>
        <w:spacing w:line="540" w:lineRule="exact"/>
        <w:ind w:firstLine="643" w:firstLineChars="200"/>
        <w:rPr>
          <w:rFonts w:ascii="仿宋" w:hAnsi="仿宋" w:eastAsia="仿宋"/>
          <w:sz w:val="32"/>
          <w:szCs w:val="32"/>
        </w:rPr>
      </w:pPr>
      <w:r>
        <w:rPr>
          <w:rFonts w:ascii="楷体" w:hAnsi="楷体" w:eastAsia="楷体" w:cs="Times New Roman"/>
          <w:b/>
          <w:kern w:val="0"/>
          <w:sz w:val="32"/>
          <w:szCs w:val="24"/>
          <w:lang w:val="zh-TW" w:eastAsia="zh-TW"/>
        </w:rPr>
        <w:t>第三十</w:t>
      </w:r>
      <w:r>
        <w:rPr>
          <w:rFonts w:hint="eastAsia" w:ascii="楷体" w:hAnsi="楷体" w:eastAsia="楷体" w:cs="Times New Roman"/>
          <w:b/>
          <w:kern w:val="0"/>
          <w:sz w:val="32"/>
          <w:szCs w:val="24"/>
        </w:rPr>
        <w:t>六</w:t>
      </w:r>
      <w:r>
        <w:rPr>
          <w:rFonts w:ascii="楷体" w:hAnsi="楷体" w:eastAsia="楷体" w:cs="Times New Roman"/>
          <w:b/>
          <w:kern w:val="0"/>
          <w:sz w:val="32"/>
          <w:szCs w:val="24"/>
          <w:lang w:val="zh-TW" w:eastAsia="zh-TW"/>
        </w:rPr>
        <w:t>条</w:t>
      </w:r>
      <w:r>
        <w:rPr>
          <w:rFonts w:hint="eastAsia" w:ascii="仿宋" w:hAnsi="仿宋" w:eastAsia="仿宋"/>
          <w:sz w:val="32"/>
          <w:szCs w:val="32"/>
        </w:rPr>
        <w:t xml:space="preserve">  市、县级教育行政部门应根据本实施细则制定相应的管理文件。教学参考用书、校本课程教材</w:t>
      </w:r>
      <w:r>
        <w:rPr>
          <w:rFonts w:hint="eastAsia" w:ascii="仿宋" w:hAnsi="仿宋" w:eastAsia="仿宋" w:cs="Times New Roman"/>
          <w:kern w:val="0"/>
          <w:sz w:val="32"/>
          <w:szCs w:val="24"/>
        </w:rPr>
        <w:t>和学前教育教师指导用书等</w:t>
      </w:r>
      <w:r>
        <w:rPr>
          <w:rFonts w:hint="eastAsia" w:ascii="仿宋" w:hAnsi="仿宋" w:eastAsia="仿宋"/>
          <w:sz w:val="32"/>
          <w:szCs w:val="32"/>
        </w:rPr>
        <w:t>参照本实施细则。</w:t>
      </w:r>
    </w:p>
    <w:p>
      <w:pPr>
        <w:spacing w:line="540" w:lineRule="exact"/>
        <w:ind w:firstLine="643" w:firstLineChars="200"/>
        <w:rPr>
          <w:rFonts w:ascii="仿宋" w:hAnsi="仿宋" w:eastAsia="仿宋"/>
          <w:kern w:val="0"/>
          <w:sz w:val="32"/>
          <w:lang w:val="zh-TW"/>
        </w:rPr>
      </w:pPr>
      <w:r>
        <w:rPr>
          <w:rFonts w:ascii="楷体" w:hAnsi="楷体" w:eastAsia="楷体" w:cs="Times New Roman"/>
          <w:b/>
          <w:kern w:val="0"/>
          <w:sz w:val="32"/>
          <w:szCs w:val="24"/>
          <w:lang w:val="zh-TW" w:eastAsia="zh-TW"/>
        </w:rPr>
        <w:t>第</w:t>
      </w:r>
      <w:r>
        <w:rPr>
          <w:rFonts w:hint="eastAsia" w:ascii="楷体" w:hAnsi="楷体" w:eastAsia="楷体" w:cs="Times New Roman"/>
          <w:b/>
          <w:kern w:val="0"/>
          <w:sz w:val="32"/>
          <w:szCs w:val="24"/>
          <w:lang w:val="zh-TW"/>
        </w:rPr>
        <w:t>三十七</w:t>
      </w:r>
      <w:r>
        <w:rPr>
          <w:rFonts w:ascii="楷体" w:hAnsi="楷体" w:eastAsia="楷体" w:cs="Times New Roman"/>
          <w:b/>
          <w:kern w:val="0"/>
          <w:sz w:val="32"/>
          <w:szCs w:val="24"/>
          <w:lang w:val="zh-TW" w:eastAsia="zh-TW"/>
        </w:rPr>
        <w:t>条</w:t>
      </w:r>
      <w:r>
        <w:rPr>
          <w:rFonts w:hint="eastAsia" w:ascii="仿宋" w:hAnsi="仿宋" w:eastAsia="仿宋"/>
          <w:sz w:val="32"/>
          <w:szCs w:val="32"/>
        </w:rPr>
        <w:t xml:space="preserve">  </w:t>
      </w:r>
      <w:r>
        <w:rPr>
          <w:rFonts w:ascii="仿宋" w:hAnsi="仿宋" w:eastAsia="仿宋"/>
          <w:kern w:val="0"/>
          <w:sz w:val="32"/>
          <w:lang w:val="zh-TW" w:eastAsia="zh-TW"/>
        </w:rPr>
        <w:t>本</w:t>
      </w:r>
      <w:r>
        <w:rPr>
          <w:rFonts w:hint="eastAsia" w:ascii="仿宋" w:hAnsi="仿宋" w:eastAsia="仿宋"/>
          <w:kern w:val="0"/>
          <w:sz w:val="32"/>
          <w:lang w:val="zh-TW"/>
        </w:rPr>
        <w:t>实施细则</w:t>
      </w:r>
      <w:r>
        <w:rPr>
          <w:rFonts w:ascii="仿宋" w:hAnsi="仿宋" w:eastAsia="仿宋"/>
          <w:kern w:val="0"/>
          <w:sz w:val="32"/>
          <w:lang w:val="zh-TW" w:eastAsia="zh-TW"/>
        </w:rPr>
        <w:t>自</w:t>
      </w:r>
      <w:r>
        <w:rPr>
          <w:rFonts w:hint="eastAsia" w:ascii="仿宋" w:hAnsi="仿宋" w:eastAsia="仿宋"/>
          <w:kern w:val="0"/>
          <w:sz w:val="32"/>
          <w:lang w:val="zh-TW"/>
        </w:rPr>
        <w:t>印发之日</w:t>
      </w:r>
      <w:r>
        <w:rPr>
          <w:rFonts w:ascii="仿宋" w:hAnsi="仿宋" w:eastAsia="仿宋"/>
          <w:kern w:val="0"/>
          <w:sz w:val="32"/>
          <w:lang w:val="zh-TW" w:eastAsia="zh-TW"/>
        </w:rPr>
        <w:t>起施行。</w:t>
      </w:r>
      <w:r>
        <w:rPr>
          <w:rFonts w:ascii="仿宋" w:hAnsi="仿宋" w:eastAsia="仿宋"/>
          <w:kern w:val="0"/>
          <w:sz w:val="32"/>
          <w:lang w:val="zh-TW"/>
        </w:rPr>
        <w:t>其他现行中小学教材管理制度，</w:t>
      </w:r>
      <w:r>
        <w:rPr>
          <w:rFonts w:ascii="仿宋" w:hAnsi="仿宋" w:eastAsia="仿宋"/>
          <w:kern w:val="0"/>
          <w:sz w:val="32"/>
          <w:lang w:val="zh-TW" w:eastAsia="zh-TW"/>
        </w:rPr>
        <w:t>凡与本办法</w:t>
      </w:r>
      <w:r>
        <w:rPr>
          <w:rFonts w:ascii="仿宋" w:hAnsi="仿宋" w:eastAsia="仿宋"/>
          <w:kern w:val="0"/>
          <w:sz w:val="32"/>
          <w:lang w:val="zh-TW"/>
        </w:rPr>
        <w:t>有关规定不一致的</w:t>
      </w:r>
      <w:r>
        <w:rPr>
          <w:rFonts w:ascii="仿宋" w:hAnsi="仿宋" w:eastAsia="仿宋"/>
          <w:kern w:val="0"/>
          <w:sz w:val="32"/>
          <w:lang w:val="zh-TW" w:eastAsia="zh-TW"/>
        </w:rPr>
        <w:t>，以本办法为准。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本实施细则由浙江省教育厅负责解释。</w:t>
      </w: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pingfang sc">
    <w:altName w:val="宋体"/>
    <w:panose1 w:val="020B0400000000000000"/>
    <w:charset w:val="86"/>
    <w:family w:val="auto"/>
    <w:pitch w:val="default"/>
    <w:sig w:usb0="00000000" w:usb1="00000000" w:usb2="00000017"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Segoe Print"/>
    <w:panose1 w:val="00000000000000000000"/>
    <w:charset w:val="00"/>
    <w:family w:val="auto"/>
    <w:pitch w:val="default"/>
    <w:sig w:usb0="00000000" w:usb1="00000000" w:usb2="00000000" w:usb3="00000000" w:csb0="2000019F" w:csb1="4F010000"/>
  </w:font>
  <w:font w:name="STHeiti Light">
    <w:altName w:val="宋体"/>
    <w:panose1 w:val="02010600040101010101"/>
    <w:charset w:val="86"/>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00"/>
    <w:family w:val="swiss"/>
    <w:pitch w:val="default"/>
    <w:sig w:usb0="00000000" w:usb1="00000000" w:usb2="00000000" w:usb3="00000000" w:csb0="00000001" w:csb1="00000000"/>
  </w:font>
  <w:font w:name="汉仪中黑KW">
    <w:altName w:val="黑体"/>
    <w:panose1 w:val="00020600040101010101"/>
    <w:charset w:val="86"/>
    <w:family w:val="auto"/>
    <w:pitch w:val="default"/>
    <w:sig w:usb0="00000000" w:usb1="00000000" w:usb2="00000016"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STSong">
    <w:altName w:val="宋体"/>
    <w:panose1 w:val="02010600040101010101"/>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冬青黑体简体中文">
    <w:altName w:val="黑体"/>
    <w:panose1 w:val="020B0300000000000000"/>
    <w:charset w:val="86"/>
    <w:family w:val="auto"/>
    <w:pitch w:val="default"/>
    <w:sig w:usb0="00000000" w:usb1="00000000" w:usb2="00000016" w:usb3="00000000" w:csb0="00060007" w:csb1="00000000"/>
  </w:font>
  <w:font w:name="汉仪楷体KW">
    <w:altName w:val="楷体_GB2312"/>
    <w:panose1 w:val="00020600040101010101"/>
    <w:charset w:val="86"/>
    <w:family w:val="auto"/>
    <w:pitch w:val="default"/>
    <w:sig w:usb0="00000000" w:usb1="00000000" w:usb2="00000016"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34"/>
    <w:rsid w:val="00072C01"/>
    <w:rsid w:val="0009222E"/>
    <w:rsid w:val="000A0B05"/>
    <w:rsid w:val="000A6FCA"/>
    <w:rsid w:val="000B3516"/>
    <w:rsid w:val="000C0831"/>
    <w:rsid w:val="000C7147"/>
    <w:rsid w:val="000E57E9"/>
    <w:rsid w:val="000F2822"/>
    <w:rsid w:val="00105A71"/>
    <w:rsid w:val="001128F6"/>
    <w:rsid w:val="00115106"/>
    <w:rsid w:val="001560CA"/>
    <w:rsid w:val="0016239B"/>
    <w:rsid w:val="00164C0D"/>
    <w:rsid w:val="00171EDF"/>
    <w:rsid w:val="001876E9"/>
    <w:rsid w:val="001C6DD3"/>
    <w:rsid w:val="001C7480"/>
    <w:rsid w:val="001D3FA5"/>
    <w:rsid w:val="001D53C6"/>
    <w:rsid w:val="00213E1D"/>
    <w:rsid w:val="0021412A"/>
    <w:rsid w:val="00216E13"/>
    <w:rsid w:val="00221145"/>
    <w:rsid w:val="00265054"/>
    <w:rsid w:val="00273281"/>
    <w:rsid w:val="00282C82"/>
    <w:rsid w:val="002B0271"/>
    <w:rsid w:val="002B5361"/>
    <w:rsid w:val="002B79AA"/>
    <w:rsid w:val="002C6269"/>
    <w:rsid w:val="002D7EA4"/>
    <w:rsid w:val="003175DF"/>
    <w:rsid w:val="003250D0"/>
    <w:rsid w:val="003375D4"/>
    <w:rsid w:val="00376DF5"/>
    <w:rsid w:val="00382E16"/>
    <w:rsid w:val="0038591A"/>
    <w:rsid w:val="003A34B8"/>
    <w:rsid w:val="003B5863"/>
    <w:rsid w:val="003D0056"/>
    <w:rsid w:val="003E1304"/>
    <w:rsid w:val="003E29F6"/>
    <w:rsid w:val="003E3E5B"/>
    <w:rsid w:val="003F6C9A"/>
    <w:rsid w:val="00402956"/>
    <w:rsid w:val="00406116"/>
    <w:rsid w:val="00410CDE"/>
    <w:rsid w:val="00411CA1"/>
    <w:rsid w:val="0042717F"/>
    <w:rsid w:val="00440672"/>
    <w:rsid w:val="00441413"/>
    <w:rsid w:val="00442176"/>
    <w:rsid w:val="004460E8"/>
    <w:rsid w:val="00464F1D"/>
    <w:rsid w:val="00486567"/>
    <w:rsid w:val="004A3095"/>
    <w:rsid w:val="004B1F4B"/>
    <w:rsid w:val="004B3C55"/>
    <w:rsid w:val="004D4AA1"/>
    <w:rsid w:val="004D7D90"/>
    <w:rsid w:val="004F3E58"/>
    <w:rsid w:val="005065F2"/>
    <w:rsid w:val="00526B96"/>
    <w:rsid w:val="00532701"/>
    <w:rsid w:val="005341EE"/>
    <w:rsid w:val="00562E67"/>
    <w:rsid w:val="00586EF5"/>
    <w:rsid w:val="00597250"/>
    <w:rsid w:val="005B2119"/>
    <w:rsid w:val="005B4F13"/>
    <w:rsid w:val="005D0B31"/>
    <w:rsid w:val="005D5B8D"/>
    <w:rsid w:val="005E4D0D"/>
    <w:rsid w:val="005E6411"/>
    <w:rsid w:val="005E64F9"/>
    <w:rsid w:val="00617351"/>
    <w:rsid w:val="006254B6"/>
    <w:rsid w:val="0065427D"/>
    <w:rsid w:val="00664187"/>
    <w:rsid w:val="006668FC"/>
    <w:rsid w:val="00671CFC"/>
    <w:rsid w:val="00672CDC"/>
    <w:rsid w:val="006814DF"/>
    <w:rsid w:val="006A1294"/>
    <w:rsid w:val="006B09C3"/>
    <w:rsid w:val="006C7839"/>
    <w:rsid w:val="006E193C"/>
    <w:rsid w:val="006F04E0"/>
    <w:rsid w:val="006F62D8"/>
    <w:rsid w:val="00701711"/>
    <w:rsid w:val="00705641"/>
    <w:rsid w:val="00724F6F"/>
    <w:rsid w:val="00725866"/>
    <w:rsid w:val="007438E9"/>
    <w:rsid w:val="007A293D"/>
    <w:rsid w:val="007A6003"/>
    <w:rsid w:val="007C4AA8"/>
    <w:rsid w:val="007C7ABB"/>
    <w:rsid w:val="008031C4"/>
    <w:rsid w:val="00805194"/>
    <w:rsid w:val="008172DC"/>
    <w:rsid w:val="0083196C"/>
    <w:rsid w:val="008D7997"/>
    <w:rsid w:val="008E0336"/>
    <w:rsid w:val="008E0D5E"/>
    <w:rsid w:val="008E6079"/>
    <w:rsid w:val="008F1061"/>
    <w:rsid w:val="00936363"/>
    <w:rsid w:val="0093799E"/>
    <w:rsid w:val="00961DFF"/>
    <w:rsid w:val="00963771"/>
    <w:rsid w:val="00967159"/>
    <w:rsid w:val="009A5358"/>
    <w:rsid w:val="009D26A2"/>
    <w:rsid w:val="00A03F41"/>
    <w:rsid w:val="00A25BBB"/>
    <w:rsid w:val="00A27DAC"/>
    <w:rsid w:val="00A306FF"/>
    <w:rsid w:val="00A367E9"/>
    <w:rsid w:val="00A62A59"/>
    <w:rsid w:val="00A62DF4"/>
    <w:rsid w:val="00A64E30"/>
    <w:rsid w:val="00A819FE"/>
    <w:rsid w:val="00A866FF"/>
    <w:rsid w:val="00A929D9"/>
    <w:rsid w:val="00A92A99"/>
    <w:rsid w:val="00A930E9"/>
    <w:rsid w:val="00AA3791"/>
    <w:rsid w:val="00AA3879"/>
    <w:rsid w:val="00B422E2"/>
    <w:rsid w:val="00B625A1"/>
    <w:rsid w:val="00B738A3"/>
    <w:rsid w:val="00BB24B0"/>
    <w:rsid w:val="00BC02CC"/>
    <w:rsid w:val="00BD0192"/>
    <w:rsid w:val="00BE123B"/>
    <w:rsid w:val="00BE41A7"/>
    <w:rsid w:val="00C203B1"/>
    <w:rsid w:val="00C25A59"/>
    <w:rsid w:val="00C648F4"/>
    <w:rsid w:val="00C913C8"/>
    <w:rsid w:val="00CA3A9B"/>
    <w:rsid w:val="00CB7BF0"/>
    <w:rsid w:val="00CC3D29"/>
    <w:rsid w:val="00CC7222"/>
    <w:rsid w:val="00CF0119"/>
    <w:rsid w:val="00CF40F2"/>
    <w:rsid w:val="00CF4BAB"/>
    <w:rsid w:val="00D770E0"/>
    <w:rsid w:val="00D77B54"/>
    <w:rsid w:val="00D84093"/>
    <w:rsid w:val="00D8489F"/>
    <w:rsid w:val="00D96984"/>
    <w:rsid w:val="00DA1965"/>
    <w:rsid w:val="00DA78CD"/>
    <w:rsid w:val="00DB58CF"/>
    <w:rsid w:val="00DE059E"/>
    <w:rsid w:val="00DF1251"/>
    <w:rsid w:val="00DF21A0"/>
    <w:rsid w:val="00E04036"/>
    <w:rsid w:val="00E10BF1"/>
    <w:rsid w:val="00E13F65"/>
    <w:rsid w:val="00E178A7"/>
    <w:rsid w:val="00E21DE5"/>
    <w:rsid w:val="00E22292"/>
    <w:rsid w:val="00E3001B"/>
    <w:rsid w:val="00E47507"/>
    <w:rsid w:val="00E607B2"/>
    <w:rsid w:val="00E7529B"/>
    <w:rsid w:val="00E8621F"/>
    <w:rsid w:val="00E873D8"/>
    <w:rsid w:val="00E9292A"/>
    <w:rsid w:val="00EB3577"/>
    <w:rsid w:val="00EC04FD"/>
    <w:rsid w:val="00ED3B6E"/>
    <w:rsid w:val="00F41F84"/>
    <w:rsid w:val="00F54EBE"/>
    <w:rsid w:val="00F64656"/>
    <w:rsid w:val="00F7172C"/>
    <w:rsid w:val="00F720EC"/>
    <w:rsid w:val="00F74D8F"/>
    <w:rsid w:val="00F83F34"/>
    <w:rsid w:val="00FB043F"/>
    <w:rsid w:val="00FD447F"/>
    <w:rsid w:val="0CF67284"/>
    <w:rsid w:val="0DF603D1"/>
    <w:rsid w:val="14734AA7"/>
    <w:rsid w:val="17596F1B"/>
    <w:rsid w:val="1A721AA9"/>
    <w:rsid w:val="2EE92541"/>
    <w:rsid w:val="323E4533"/>
    <w:rsid w:val="368B1865"/>
    <w:rsid w:val="3B402DDC"/>
    <w:rsid w:val="56E95E60"/>
    <w:rsid w:val="56FF250C"/>
    <w:rsid w:val="572D225E"/>
    <w:rsid w:val="65485E29"/>
    <w:rsid w:val="6EC422C6"/>
    <w:rsid w:val="77175B68"/>
    <w:rsid w:val="785C3C57"/>
    <w:rsid w:val="BBF9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cs="Times New Roman"/>
      <w:sz w:val="24"/>
      <w:szCs w:val="24"/>
    </w:rPr>
  </w:style>
  <w:style w:type="character" w:styleId="8">
    <w:name w:val="annotation reference"/>
    <w:basedOn w:val="7"/>
    <w:unhideWhenUsed/>
    <w:qFormat/>
    <w:uiPriority w:val="99"/>
    <w:rPr>
      <w:sz w:val="21"/>
      <w:szCs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文字 Char"/>
    <w:basedOn w:val="7"/>
    <w:link w:val="2"/>
    <w:semiHidden/>
    <w:qFormat/>
    <w:uiPriority w:val="99"/>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11</Pages>
  <Words>779</Words>
  <Characters>4445</Characters>
  <Lines>37</Lines>
  <Paragraphs>10</Paragraphs>
  <ScaleCrop>false</ScaleCrop>
  <LinksUpToDate>false</LinksUpToDate>
  <CharactersWithSpaces>5214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2021-01-16T00:06:00Z</dcterms:created>
  <dc:creator>chenxx</dc:creator>
  <cp:lastModifiedBy>linxf</cp:lastModifiedBy>
  <cp:lastPrinted>2021-02-02T22:59:00Z</cp:lastPrinted>
  <dcterms:modified xsi:type="dcterms:W3CDTF">2021-02-22T06:33:03Z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