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暑期在职中小学教师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违规</w:t>
      </w:r>
      <w:r>
        <w:rPr>
          <w:rFonts w:hint="eastAsia" w:ascii="方正小标宋简体" w:eastAsia="方正小标宋简体"/>
          <w:sz w:val="44"/>
          <w:szCs w:val="44"/>
        </w:rPr>
        <w:t>补课专项整治统计表</w:t>
      </w:r>
    </w:p>
    <w:p>
      <w:pPr>
        <w:spacing w:line="580" w:lineRule="exac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填报单位：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02"/>
        <w:gridCol w:w="974"/>
        <w:gridCol w:w="974"/>
        <w:gridCol w:w="974"/>
        <w:gridCol w:w="975"/>
        <w:gridCol w:w="974"/>
        <w:gridCol w:w="974"/>
        <w:gridCol w:w="861"/>
        <w:gridCol w:w="856"/>
        <w:gridCol w:w="987"/>
        <w:gridCol w:w="992"/>
        <w:gridCol w:w="93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vMerge w:val="restart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县（市、区）教育局</w:t>
            </w:r>
          </w:p>
        </w:tc>
        <w:tc>
          <w:tcPr>
            <w:tcW w:w="4799" w:type="dxa"/>
            <w:gridSpan w:val="5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查实案件数量</w:t>
            </w: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处理违规教师情况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（人数）</w:t>
            </w: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追责情况</w:t>
            </w:r>
          </w:p>
        </w:tc>
        <w:tc>
          <w:tcPr>
            <w:tcW w:w="93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警示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通报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案件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数量</w:t>
            </w:r>
          </w:p>
        </w:tc>
        <w:tc>
          <w:tcPr>
            <w:tcW w:w="913" w:type="dxa"/>
            <w:vMerge w:val="restart"/>
            <w:noWrap w:val="0"/>
            <w:vAlign w:val="top"/>
          </w:tcPr>
          <w:p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  <w:p/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Times New Roman" w:eastAsia="仿宋_GB2312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总数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自查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交叉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检查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督查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核查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举报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投诉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处理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总人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数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在培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训机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构兼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职数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其中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政纪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处分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其中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党纪</w:t>
            </w:r>
          </w:p>
          <w:p>
            <w:r>
              <w:rPr>
                <w:rFonts w:hint="eastAsia" w:ascii="黑体" w:hAnsi="黑体" w:eastAsia="黑体" w:cs="黑体"/>
                <w:sz w:val="32"/>
                <w:szCs w:val="32"/>
              </w:rPr>
              <w:t>处分</w:t>
            </w:r>
          </w:p>
          <w:p/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追责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案件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数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追责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人数</w:t>
            </w:r>
          </w:p>
        </w:tc>
        <w:tc>
          <w:tcPr>
            <w:tcW w:w="93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89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89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</w:tbl>
    <w:p>
      <w:pPr>
        <w:spacing w:line="580" w:lineRule="exact"/>
        <w:rPr>
          <w:rFonts w:hint="eastAsia" w:ascii="方正小标宋简体" w:eastAsia="方正小标宋简体"/>
          <w:sz w:val="44"/>
          <w:szCs w:val="44"/>
        </w:rPr>
      </w:pPr>
    </w:p>
    <w:p/>
    <w:sectPr>
      <w:footerReference r:id="rId3" w:type="default"/>
      <w:pgSz w:w="16838" w:h="11906" w:orient="landscape"/>
      <w:pgMar w:top="1531" w:right="1928" w:bottom="1531" w:left="1928" w:header="851" w:footer="141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</w:docVars>
  <w:rsids>
    <w:rsidRoot w:val="1DF7014D"/>
    <w:rsid w:val="1DF7014D"/>
    <w:rsid w:val="223C078D"/>
    <w:rsid w:val="300C6944"/>
    <w:rsid w:val="4C6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方正小标宋简体"/>
      <w:sz w:val="30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4</Pages>
  <Words>1367</Words>
  <Characters>1395</Characters>
  <Lines>0</Lines>
  <Paragraphs>0</Paragraphs>
  <TotalTime>23</TotalTime>
  <ScaleCrop>false</ScaleCrop>
  <LinksUpToDate>false</LinksUpToDate>
  <CharactersWithSpaces>1431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2022-07-15T01:29:00Z</dcterms:created>
  <dc:creator>袁儿</dc:creator>
  <cp:lastModifiedBy>樾</cp:lastModifiedBy>
  <dcterms:modified xsi:type="dcterms:W3CDTF">2022-07-15T03:36:32Z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913C273AF3E44935B38F69C4D205578D</vt:lpwstr>
  </property>
</Properties>
</file>