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2024年“浙江省国际化校长培养工程”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拟推荐人员名单</w:t>
      </w:r>
    </w:p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杭州市：周晓婷、余化龙、石磊峰、徐炎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宁波市：郑建伟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温州市：陈爱新、周琦、徐大彬、翁士应、孙作金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湖州市：吴芳、沈琪良、顾月红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嘉兴市：吴晓亮、陈贤德、周勇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绍兴市：蔡铸尔、童冯娜、吴红霞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金华市：方婧、朱德康、寿叶明、王莹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衢州市：毛芳芳、张红霞、徐玲灵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舟山市：俞磊杰、胡可通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台州市：张燕、江庆君、许玲、杨成镇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丽水市：胡钰凤、吴长付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杭州外国语学校：张俊峰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footerReference r:id="rId5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7A0C6788"/>
    <w:rsid w:val="002B581F"/>
    <w:rsid w:val="00760725"/>
    <w:rsid w:val="00904F92"/>
    <w:rsid w:val="10144AAF"/>
    <w:rsid w:val="268362A9"/>
    <w:rsid w:val="420C4B29"/>
    <w:rsid w:val="6B0C4CA8"/>
    <w:rsid w:val="7A0C6788"/>
    <w:rsid w:val="BC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Revision"/>
    <w:autoRedefine/>
    <w:hidden/>
    <w:unhideWhenUsed/>
    <w:qFormat/>
    <w:uiPriority w:val="99"/>
    <w:pPr>
      <w:spacing w:after="160" w:line="259" w:lineRule="auto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2</Pages>
  <Words>529</Words>
  <Characters>202</Characters>
  <Lines>1</Lines>
  <Paragraphs>1</Paragraphs>
  <TotalTime>1</TotalTime>
  <ScaleCrop>false</ScaleCrop>
  <LinksUpToDate>false</LinksUpToDate>
  <CharactersWithSpaces>730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2024-03-18T14:00:00Z</dcterms:created>
  <dc:creator>陈璐</dc:creator>
  <cp:lastModifiedBy>余波</cp:lastModifiedBy>
  <cp:lastPrinted>2024-03-19T01:16:00Z</cp:lastPrinted>
  <dcterms:modified xsi:type="dcterms:W3CDTF">2024-03-19T02:58:44Z</dcterms:modified>
  <dc:title>2024年“浙江省国际化校长培养工程”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F4509F5F36E746D2A6E679F248661951_13</vt:lpwstr>
  </property>
</Properties>
</file>