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浙江省首批高校省级校园足球俱乐部名单</w:t>
      </w:r>
    </w:p>
    <w:p>
      <w:pPr>
        <w:spacing w:line="580" w:lineRule="exact"/>
      </w:pPr>
    </w:p>
    <w:tbl>
      <w:tblPr>
        <w:tblStyle w:val="2"/>
        <w:tblW w:w="86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544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4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425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俱乐部名称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浙江大学足球运动俱乐部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中国美术学院足球俱乐部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浙江工业大学精弘足球俱乐部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浙江师范大学尖峰足球俱乐部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宁波大学足球协会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浙江理工大学高水平足球俱乐部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HDu超级足球俱乐部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浙商大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</w:rPr>
              <w:t>Striker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中国计量大学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中国计量大学天健足球俱乐部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浙江中医药大学远志男子足球俱乐部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浙江农林大学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浙江农林大学扎弗足球俱乐部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浙财</w:t>
            </w: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EI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嘉兴学院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嘉兴学院红禾足球俱乐部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浙江树人学院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树人大树足球俱乐部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杭师博雅足球俱乐部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温州大学鹿呦足球俱乐部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明体青少年体育俱乐部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台州学院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台州学院足球俱乐部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浙水院钱潮足球俱乐部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浙江工业大学之江学院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青年军足球俱乐部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浙江财经大学东方学院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浙财东方足球俱乐部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金华职业技术学院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金华职院金鹰足球俱乐部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杭州职业技术学院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杭州职业技术学院融善足球俱乐部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金融“超梦”足球俱乐部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浙江经贸职业技术学院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浙江经贸雏鹰足球俱乐部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义乌工商职业技术学院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义乌工商尚德足球俱乐部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台州职业技术学院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台职和合足球俱乐部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浙江工贸职业技术学院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浙工贸冶金·起动足球俱乐部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浙江育英职业技术学院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浙江育英领航足球俱乐部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浙江经济职业技术学院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浙江经济职业技术学院顽石足球俱乐部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丽水职业技术学院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</w:rPr>
              <w:t>丽水绿谷足球俱乐部</w:t>
            </w:r>
          </w:p>
        </w:tc>
      </w:tr>
    </w:tbl>
    <w:p>
      <w:pPr>
        <w:spacing w:line="580" w:lineRule="exact"/>
      </w:pPr>
    </w:p>
    <w:p>
      <w:pPr>
        <w:spacing w:line="58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F2F1E"/>
    <w:rsid w:val="6D3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2020-05-18T02:34:00Z</dcterms:created>
  <dc:creator>朱启明</dc:creator>
  <cp:lastModifiedBy>朱启明</cp:lastModifiedBy>
  <dcterms:modified xsi:type="dcterms:W3CDTF">2020-05-18T02:34:22Z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