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A8" w:rsidRDefault="00075134">
      <w:pPr>
        <w:pStyle w:val="a3"/>
        <w:widowControl/>
        <w:spacing w:beforeAutospacing="0" w:afterAutospacing="0" w:line="640" w:lineRule="exact"/>
        <w:jc w:val="both"/>
        <w:rPr>
          <w:rFonts w:ascii="Times New Roman" w:eastAsia="黑体-简" w:hAnsi="Times New Roman"/>
          <w:color w:val="3D3D3D"/>
          <w:sz w:val="36"/>
          <w:szCs w:val="36"/>
        </w:rPr>
      </w:pPr>
      <w:r>
        <w:rPr>
          <w:rFonts w:ascii="Times New Roman" w:eastAsia="黑体-简" w:hAnsi="Times New Roman"/>
          <w:color w:val="3D3D3D"/>
          <w:sz w:val="36"/>
          <w:szCs w:val="36"/>
        </w:rPr>
        <w:t>附件</w:t>
      </w:r>
    </w:p>
    <w:p w:rsidR="005B16A8" w:rsidRDefault="00075134">
      <w:pPr>
        <w:pStyle w:val="a3"/>
        <w:widowControl/>
        <w:spacing w:beforeAutospacing="0" w:afterAutospacing="0" w:line="640" w:lineRule="exact"/>
        <w:jc w:val="center"/>
        <w:rPr>
          <w:rFonts w:ascii="Times New Roman" w:eastAsia="方正小标宋简体" w:hAnsi="Times New Roman"/>
          <w:color w:val="3D3D3D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color w:val="3D3D3D"/>
          <w:sz w:val="36"/>
          <w:szCs w:val="36"/>
        </w:rPr>
        <w:t>2019</w:t>
      </w:r>
      <w:r>
        <w:rPr>
          <w:rFonts w:ascii="Times New Roman" w:eastAsia="方正小标宋简体" w:hAnsi="Times New Roman"/>
          <w:color w:val="3D3D3D"/>
          <w:sz w:val="36"/>
          <w:szCs w:val="36"/>
        </w:rPr>
        <w:t>年浙江省</w:t>
      </w:r>
      <w:r>
        <w:rPr>
          <w:rFonts w:ascii="Times New Roman" w:eastAsia="方正小标宋简体" w:hAnsi="Times New Roman"/>
          <w:color w:val="3D3D3D"/>
          <w:sz w:val="36"/>
          <w:szCs w:val="36"/>
        </w:rPr>
        <w:t>“</w:t>
      </w:r>
      <w:r>
        <w:rPr>
          <w:rFonts w:ascii="Times New Roman" w:eastAsia="方正小标宋简体" w:hAnsi="Times New Roman"/>
          <w:color w:val="3D3D3D"/>
          <w:sz w:val="36"/>
          <w:szCs w:val="36"/>
        </w:rPr>
        <w:t>万人计划</w:t>
      </w:r>
      <w:r>
        <w:rPr>
          <w:rFonts w:ascii="Times New Roman" w:eastAsia="方正小标宋简体" w:hAnsi="Times New Roman"/>
          <w:color w:val="3D3D3D"/>
          <w:sz w:val="36"/>
          <w:szCs w:val="36"/>
        </w:rPr>
        <w:t>”</w:t>
      </w:r>
      <w:r>
        <w:rPr>
          <w:rFonts w:ascii="Times New Roman" w:eastAsia="方正小标宋简体" w:hAnsi="Times New Roman"/>
          <w:color w:val="3D3D3D"/>
          <w:sz w:val="36"/>
          <w:szCs w:val="36"/>
        </w:rPr>
        <w:t>建议人选名单</w:t>
      </w:r>
    </w:p>
    <w:bookmarkEnd w:id="0"/>
    <w:p w:rsidR="005B16A8" w:rsidRDefault="005B16A8">
      <w:pPr>
        <w:pStyle w:val="a3"/>
        <w:widowControl/>
        <w:spacing w:beforeAutospacing="0" w:afterAutospacing="0" w:line="640" w:lineRule="exact"/>
        <w:jc w:val="center"/>
        <w:rPr>
          <w:rFonts w:ascii="Times New Roman" w:eastAsia="方正小标宋简体" w:hAnsi="Times New Roman"/>
          <w:color w:val="3D3D3D"/>
          <w:sz w:val="36"/>
          <w:szCs w:val="36"/>
        </w:rPr>
      </w:pPr>
    </w:p>
    <w:tbl>
      <w:tblPr>
        <w:tblW w:w="5545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60"/>
        <w:gridCol w:w="1384"/>
        <w:gridCol w:w="6776"/>
      </w:tblGrid>
      <w:tr w:rsidR="005B16A8">
        <w:trPr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类</w:t>
            </w:r>
          </w:p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别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序</w:t>
            </w:r>
          </w:p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号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姓名</w:t>
            </w:r>
          </w:p>
        </w:tc>
        <w:tc>
          <w:tcPr>
            <w:tcW w:w="3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工</w:t>
            </w: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</w:t>
            </w: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作</w:t>
            </w: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</w:t>
            </w: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单</w:t>
            </w: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</w:t>
            </w:r>
            <w:r>
              <w:rPr>
                <w:rStyle w:val="a4"/>
                <w:rFonts w:ascii="Times New Roman" w:eastAsia="仿宋_GB2312" w:hAnsi="Times New Roman"/>
                <w:color w:val="3D3D3D"/>
                <w:sz w:val="32"/>
                <w:szCs w:val="32"/>
              </w:rPr>
              <w:t>位</w:t>
            </w:r>
          </w:p>
        </w:tc>
      </w:tr>
      <w:tr w:rsidR="005B16A8">
        <w:trPr>
          <w:trHeight w:val="640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杰出人才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梁廷波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浙江大学医学院附属第一医院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朱祖超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浙江理工大学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陈红征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卢立志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浙江省农业科学院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陈建孟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浙江海洋大学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阮殿波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金胜威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温州医科大学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汪鹏君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林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章鹏飞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杭州师范大学</w:t>
            </w:r>
          </w:p>
        </w:tc>
      </w:tr>
      <w:tr w:rsidR="005B16A8">
        <w:trPr>
          <w:trHeight w:val="58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中国科学院肿瘤与基础医学研究所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朱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世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之江实验室</w:t>
            </w:r>
          </w:p>
        </w:tc>
      </w:tr>
      <w:tr w:rsidR="005B16A8">
        <w:trPr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科技创新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lastRenderedPageBreak/>
              <w:t>领军人才</w:t>
            </w:r>
          </w:p>
          <w:p w:rsidR="005B16A8" w:rsidRDefault="005B16A8">
            <w:pPr>
              <w:pStyle w:val="a3"/>
              <w:widowControl/>
              <w:spacing w:beforeAutospacing="0" w:afterAutospacing="0" w:line="64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lastRenderedPageBreak/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浦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世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亮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杭州海康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威视数字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技术股份有限公司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杜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栓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平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中国船舶重工集团公司第七一五研究所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葛志强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肖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俊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trHeight w:val="68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赵志峰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之江实验室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王李军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中国电子科技集团公司第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36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舒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嵘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中国科学院上海技术物理研究所嘉兴工程中心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孔万增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杭州电子科技大学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陈瑞品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浙江理工大学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黄晓艳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中国计量大学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朱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亮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浙江晶盛机电股份有限公司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柳志强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trHeight w:val="54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刘兴旺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浙江省建筑设计研究院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许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云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中浙高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铁轴承有限公司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马少鹏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浙江清华柔性电子技术研究院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俞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建成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trHeight w:val="54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何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宁波诺丁汉大学</w:t>
            </w:r>
          </w:p>
        </w:tc>
      </w:tr>
      <w:tr w:rsidR="005B16A8">
        <w:trPr>
          <w:trHeight w:val="60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方明山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浙江省交通投资集团有限公司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琦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浙江双环传动机械股份有限公司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郭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健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何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昱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浙江中医药大学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杨洁红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浙江中医药大学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沈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贤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温州医科大学附属第二医院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何俏军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杭州先导医药科技有限责任公司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浙江海洋大学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何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浙江省人民医院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付彩云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浙江理工大学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丹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浙江大学医学院附属妇产科医院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柳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杭州医学院附属人民医院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郑钜圣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西湖大学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鸿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祝颖丹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中国科学院宁波材料技术与工程研究所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宋伟杰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中国科学院宁波材料技术与工程研究所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尹守春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王胜鹏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传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化智联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张先明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浙江理工大学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舜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周玉波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宁波长阳科技股份有限公司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詹先旭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德华兔宝宝装饰新材股份有限公司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李玉平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横店集团东磁股份有限公司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王敦辉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杭州电子科技大学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丁兴成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浙江闰土股份有限公司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王宝顺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浙江久立特材科技股份有限公司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杨海龙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史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李成华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刘建祥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朱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丽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中国水稻研究所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张恒木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浙江省农业科学院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魏祥进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中国水稻研究所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叶子弘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中国计量大学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宋丽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丽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浙江农林大学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孙士恩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浙江浙能技术研究院有限公司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林红军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李培良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浙江大学舟山海洋研究中心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李钧敏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台州学院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丁巍伟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自然资源部第二海洋研究所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黄小光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华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电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电力科学研究院有限公司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陈哲敏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浙江省计量科学研究院</w:t>
            </w:r>
          </w:p>
        </w:tc>
      </w:tr>
      <w:tr w:rsidR="005B16A8">
        <w:trPr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科技创业领军人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lastRenderedPageBreak/>
              <w:t>才</w:t>
            </w:r>
          </w:p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lastRenderedPageBreak/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高长泉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浙江海德曼智能装备股份有限公司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方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浙江科惠医疗器械股份有限公司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何俊南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力聚热水机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韩双来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谱育科技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发展有限公司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熊钰麟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宁波弘讯科技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徐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宁波路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宝科技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实业集团有限公司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蒉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伟良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宁波双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马机械工业有限公司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何金辉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浙江中力机械有限公司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刘向东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优捷特环保科技有限公司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阮洪良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福莱特玻璃集团股份有限公司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杭州鲁尔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物联科技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葛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铭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百子尖科技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石旭刚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杭州中威电子股份有限公司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王苗庆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绍兴中科通信设备有限公司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王国庆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浙江索思科技有限公司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竺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晓东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宁波韵升股份有限公司</w:t>
            </w:r>
            <w:proofErr w:type="gramEnd"/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王敏良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仙鹤股份有限公司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晓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温州宏丰电工合金股份有限公司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董红星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宁波惠之星新材料科技有限公司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周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文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浙江普利特新材料有限公司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俞保云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嘉兴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新嘉爱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斯热电有限公司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郑志国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浙江奥翔药业股份有限公司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陈德水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浙江华康药业股份有限公司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胡赓熙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浙江我武生物科技股份有限公司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包进锋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浙江开创环保科技股份有限公司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人文社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lastRenderedPageBreak/>
              <w:t>科领军人才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lastRenderedPageBreak/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韦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路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马述忠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李加林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胡铁球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宇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浙江省社会科学院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徐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浙江日报报业集团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赵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林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浙江广播电视集团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陈建飞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金华广播电视总台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夏茂松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杭州文化广播电视集团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艾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杭州市文联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林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涌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浙江广播电视集团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施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珍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慈溪市上越陶艺研究所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郑培钦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浙江音乐学院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蒋传洋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博库数字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出版传媒集团有限公司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陈越孟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浙商创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投股份有限公司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宋剑斌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杭州银行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陈成天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华夏银行股份有限公司杭州分行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马晓立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财通证券资产管理有限公司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俊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蚂蚁金服</w:t>
            </w:r>
            <w:proofErr w:type="gramEnd"/>
          </w:p>
        </w:tc>
      </w:tr>
      <w:tr w:rsidR="005B16A8">
        <w:trPr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教学名师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赵雷洪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谢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琪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王佑镁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张宝歌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胡爱招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金华职业技术学院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董瑞丽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浙江金融职业学院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季科平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绍兴市柯桥区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漓渚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镇中心小学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贾龙弟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平湖市黄姑实验学校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洪方煜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浙江省台州中学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姬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宁波市职业技术教育中心</w:t>
            </w:r>
          </w:p>
        </w:tc>
      </w:tr>
      <w:tr w:rsidR="005B16A8">
        <w:trPr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高技能领军人才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钟耀权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浙江易锋机械有限公司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胡东方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浙江晨泰科技股份有限公司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柏友周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浙江晨龙锯床股份有限公司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陈小兵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永高股份有限公司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陈立虎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中国能源建设集团浙江火电建设有限公司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刘克敏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杭萧钢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构股份有限公司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李水军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绍兴智立机电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吕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洋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亚龙智能装备集团股份有限公司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陈郁涛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浙江奥达通汽车销售有限公司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竺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士杰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宁波北仑第三集装箱码头有限公司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巍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浙江申浙汽车股份有限公司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娄可柏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浙江天能电源材料有限公司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蒋卫东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国网浙江省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电力有限公司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姜振军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浙江江山变压器股份有限公司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蔡芝斌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绍兴水处理发展有限公司</w:t>
            </w:r>
          </w:p>
        </w:tc>
      </w:tr>
      <w:tr w:rsidR="005B16A8">
        <w:trPr>
          <w:trHeight w:val="68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张小红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浙江景兴纸业股份有限公司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胡永成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浙江省水文管理中心分水江水文站</w:t>
            </w:r>
          </w:p>
        </w:tc>
      </w:tr>
      <w:tr w:rsidR="005B16A8">
        <w:trPr>
          <w:trHeight w:val="70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沙民生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康奈集团有限公司</w:t>
            </w:r>
          </w:p>
        </w:tc>
      </w:tr>
      <w:tr w:rsidR="005B16A8">
        <w:trPr>
          <w:trHeight w:val="82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高艳涛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浙江建设技师学院</w:t>
            </w:r>
          </w:p>
        </w:tc>
      </w:tr>
      <w:tr w:rsidR="005B16A8">
        <w:trPr>
          <w:trHeight w:val="720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冯永才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浙江共向农业开发有限公司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传统工艺领军人才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叶品勇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青田千奇百味石雕文化创意有限公司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徐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凌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龙泉市朝兴苑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蒋宝良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浙江年年红实业有限公司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刘小平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杭州旺上昇艺术品有限公司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郑兴国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嵊州市天趣木艺文化有限公司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高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敏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乐清公博木雕艺术有限公司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青年拔尖人才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单文坡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中国科学院宁波城市环境观测研究站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孙伟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伟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田生科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台州田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苑农业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陆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胤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浙江树人学院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白功勋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中国计量大学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鲍宗必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彭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勃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傅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绍兴趣想智能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金辉乐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植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姚霞银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中国科学院宁波材料技术与工程研究所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刘爱萍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浙江理工大学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汤兆宾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浙江新力新材料股份有限公司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门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宁波中科毕普拉斯新材料科技有限公司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周旭峰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中国科学院宁波材料技术与工程研究所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佴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启亮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浙江久立特材科技股份有限公司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陶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增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浙江省农业科学院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李柳萌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诸暨市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国伟禽业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发展有限公司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许勇泉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中国农业科学院茶叶研究所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春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中国水稻研究所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李庆华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谭大鹏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张大海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浙江大学舟山海洋研究中心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赵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朋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黄豪彩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浙江大学舟山海洋研究中心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赵西增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浙江大学舟山海洋研究中心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柯培玲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中国科学院宁波材料技术与工程研究所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张利彬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杭州航天电子技术有限公司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刘含笑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浙江菲达环保科技股份有限公司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章雪峰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浙江工业大学工程设计集团有限公司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吴雅琴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杭州水处理技术研究开发中心有限公司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赵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坤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慈兴集团有限公司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朱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凌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宁波吉利汽车研发开发有限公司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秦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龙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浙江新安化工集团股份有限公司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周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青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杭州电子科技大学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范晓光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孙英刚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39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王建明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浙江财经大学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邵吟筠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陈晓华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浙江理工大学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方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恺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蓝汉林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骆梅英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浙江工商大学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刘希伟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沈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乐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宁波百搭网络科技有限公司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虞振勇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温州华邦安全封条股份有限公司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黄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璐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浙江安美德汽车配件有限公司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49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蔡振鹏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新思考电机有限公司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叶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芳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浙江东度文化创意有限公司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李建元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银江股份有限公司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殷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俊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浙江大华技术股份有限公司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李小方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阿优文化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孟建熠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中天微系统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郑宇军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舒振宇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浙江大学宁波理工学院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楼俊钢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湖州师范学院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吴宗大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绍兴文理学院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59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正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王训四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曹九稳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杭州电子科技大学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向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忠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浙江理工大学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周浩淼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中国计量大学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刘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勇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陈建军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陈晓明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郭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寅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易思维（杭州）科技有限公司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舒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亮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池凯凯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何德峰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浙江工业大学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刚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宁波大学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余官定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孙凌云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任祖杰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之江实验室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朱一闻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杭州网易云音乐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趣链科技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张利江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浙江有数数字科技有限公司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吴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敦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宝略科技（浙江）有限公司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79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杨秀明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浙江宇石网络科技有限公司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沈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浙江庆渔堂科技有限公司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周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强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西湖大学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张翔南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汪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杭州师范大学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吴金雨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温州医科大学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马睿杰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浙江中医药大学附属第三医院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丛维涛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温州医科大学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高向伟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中国科学院宁波工业技术研究院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89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李星熠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温州医科大学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隋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新兵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杭州师范大学附属医院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吕裕斌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杭州华东医药集团新药研究院有限公司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杜媛媛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瑞普晨创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黄雯雯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李松涛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浙江中医药大学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王洪伦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中国科学院西北高原生物研究所湖州高原生物资源产业化创新中心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莹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浙江省人民医院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阮善明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浙江中医药大学附属第一医院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张建宾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浙江省人民医院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99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王军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杭州和</w:t>
            </w:r>
            <w:proofErr w:type="gramStart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壹基因</w:t>
            </w:r>
            <w:proofErr w:type="gramEnd"/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科技有限公司</w:t>
            </w:r>
          </w:p>
        </w:tc>
      </w:tr>
      <w:tr w:rsidR="005B16A8">
        <w:trPr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5B16A8">
            <w:pPr>
              <w:spacing w:line="640" w:lineRule="exact"/>
              <w:rPr>
                <w:rFonts w:ascii="Times New Roman" w:eastAsia="仿宋_GB2312" w:hAnsi="Times New Roman" w:cs="Times New Roman"/>
                <w:color w:val="3D3D3D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王天星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5B16A8" w:rsidRDefault="00075134">
            <w:pPr>
              <w:pStyle w:val="a3"/>
              <w:widowControl/>
              <w:spacing w:beforeAutospacing="0" w:afterAutospacing="0"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D3D3D"/>
                <w:sz w:val="32"/>
                <w:szCs w:val="32"/>
              </w:rPr>
              <w:t>浙江亿联康医疗科技有限公司</w:t>
            </w:r>
          </w:p>
        </w:tc>
      </w:tr>
    </w:tbl>
    <w:p w:rsidR="005B16A8" w:rsidRDefault="005B16A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B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34" w:rsidRDefault="00075134" w:rsidP="00EA7C94">
      <w:r>
        <w:separator/>
      </w:r>
    </w:p>
  </w:endnote>
  <w:endnote w:type="continuationSeparator" w:id="0">
    <w:p w:rsidR="00075134" w:rsidRDefault="00075134" w:rsidP="00E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-简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34" w:rsidRDefault="00075134" w:rsidP="00EA7C94">
      <w:r>
        <w:separator/>
      </w:r>
    </w:p>
  </w:footnote>
  <w:footnote w:type="continuationSeparator" w:id="0">
    <w:p w:rsidR="00075134" w:rsidRDefault="00075134" w:rsidP="00EA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99589"/>
    <w:rsid w:val="00075134"/>
    <w:rsid w:val="005B16A8"/>
    <w:rsid w:val="00EA7C94"/>
    <w:rsid w:val="5D699589"/>
    <w:rsid w:val="7FFFA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7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7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7C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7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7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7C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744</Words>
  <Characters>4245</Characters>
  <Application>Microsoft Office Word</Application>
  <DocSecurity>0</DocSecurity>
  <Lines>35</Lines>
  <Paragraphs>9</Paragraphs>
  <ScaleCrop>false</ScaleCrop>
  <Company>浙江省教育厅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2</cp:revision>
  <dcterms:created xsi:type="dcterms:W3CDTF">2020-03-19T20:21:00Z</dcterms:created>
  <dcterms:modified xsi:type="dcterms:W3CDTF">2020-03-19T13:35:00Z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