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浙江省普通高中学业水平考试实施办法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根据教育部高中学业水平考试相关要求和《浙江省人民政府关于进一步做好高考综合改革试点工作的通知》的精神，结合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浙江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省普通高中新课程新教材实施工作的意见，特制定本办法。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一、指导思想和原则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以习近平新时代中国特色社会主义思想为指导，落实全国教育大会精神，全面贯彻党的教育方针，以生为本、立德树人，以有利于发展素质教育，推进教育公平，培养德智体美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劳</w:t>
      </w:r>
      <w:r>
        <w:rPr>
          <w:rFonts w:ascii="Times New Roman" w:hAnsi="Times New Roman" w:eastAsia="仿宋_GB2312" w:cs="Times New Roman"/>
          <w:sz w:val="32"/>
          <w:szCs w:val="32"/>
        </w:rPr>
        <w:t>全面发展的社会主义建设者和接班人为目标，坚持全面考核，引导学生认真学习每门课程，促进学生健康成长、全面发展；坚持高中全面深化课改方向，促进高中教育特色化多样化发展；坚持统筹兼顾，促进高中教学和高校人才培养的有效衔接。高中学业水平考试（以下简称“学考”）实行全省统一命题、统一考试、统一评定等级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二、考试实施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</w:rPr>
        <w:t>考试科目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</w:t>
      </w:r>
      <w:r>
        <w:rPr>
          <w:rFonts w:ascii="Times New Roman" w:hAnsi="Times New Roman" w:eastAsia="仿宋_GB2312" w:cs="Times New Roman"/>
          <w:sz w:val="32"/>
          <w:szCs w:val="32"/>
        </w:rPr>
        <w:t>内容。语文、数学、外语（含英语、日语、俄语、德语、法语、西班牙语）、思想政治、历史、地理、物理、化学、生物学、技术（含信息技术、通用技术）实行全省统一考试。外语（含听力）使用高考全国卷，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由</w:t>
      </w:r>
      <w:r>
        <w:rPr>
          <w:rFonts w:ascii="Times New Roman" w:hAnsi="Times New Roman" w:eastAsia="仿宋_GB2312" w:cs="Times New Roman"/>
          <w:sz w:val="32"/>
          <w:szCs w:val="32"/>
        </w:rPr>
        <w:t>教育部考试中心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命题</w:t>
      </w:r>
      <w:r>
        <w:rPr>
          <w:rFonts w:ascii="Times New Roman" w:hAnsi="Times New Roman" w:eastAsia="仿宋_GB2312" w:cs="Times New Roman"/>
          <w:sz w:val="32"/>
          <w:szCs w:val="32"/>
        </w:rPr>
        <w:t>。其余科目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由浙江省自主命题，考试内容为必修内容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</w:rPr>
        <w:t>考试时间与安排。按年级定时定科统一安排，同一年级统一科目统一时间开考。根据必修课程教学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安排和“学完即考”的原则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各科目</w:t>
      </w:r>
      <w:r>
        <w:rPr>
          <w:rFonts w:ascii="Times New Roman" w:hAnsi="Times New Roman" w:eastAsia="仿宋_GB2312" w:cs="Times New Roman"/>
          <w:sz w:val="32"/>
          <w:szCs w:val="32"/>
        </w:rPr>
        <w:t>考试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时间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为：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高一下学期考历史、地理、化学、生物学；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高二上学期考物理、思想政治；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高二下学期考语文、数学、技术；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高三上学期考外语，此次外语成绩既用于评定学业水平等级又可用于高考。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卷面分值外语150分，其余科目各100分；考试时间外语120分钟，语文、数学各80分钟，思想政治、历史、地理、物理、化学、生物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学</w:t>
      </w:r>
      <w:r>
        <w:rPr>
          <w:rFonts w:ascii="Times New Roman" w:hAnsi="Times New Roman" w:eastAsia="仿宋_GB2312" w:cs="Times New Roman"/>
          <w:sz w:val="32"/>
          <w:szCs w:val="32"/>
        </w:rPr>
        <w:t>、技术各60分钟。考试采用笔试形式，统一安排在标准化高考考点进行。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</w:t>
      </w:r>
      <w:r>
        <w:rPr>
          <w:rFonts w:ascii="Times New Roman" w:hAnsi="Times New Roman" w:eastAsia="仿宋_GB2312" w:cs="Times New Roman"/>
          <w:sz w:val="32"/>
          <w:szCs w:val="32"/>
        </w:rPr>
        <w:t>报考要求。普通高中在校生均须在规定时间参加相关科目的考试，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每科考一次。如果某科目成绩等级</w:t>
      </w:r>
      <w:r>
        <w:rPr>
          <w:rFonts w:ascii="Times New Roman" w:hAnsi="Times New Roman" w:eastAsia="仿宋_GB2312" w:cs="Times New Roman"/>
          <w:sz w:val="32"/>
          <w:szCs w:val="32"/>
        </w:rPr>
        <w:t>不合格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，可申请再次考试。</w:t>
      </w:r>
      <w:r>
        <w:rPr>
          <w:rFonts w:ascii="Times New Roman" w:hAnsi="Times New Roman" w:eastAsia="仿宋_GB2312" w:cs="Times New Roman"/>
          <w:sz w:val="32"/>
          <w:szCs w:val="32"/>
        </w:rPr>
        <w:t>相应科目学考合格方能报考同科目的选考。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</w:t>
      </w:r>
      <w:r>
        <w:rPr>
          <w:rFonts w:ascii="Times New Roman" w:hAnsi="Times New Roman" w:eastAsia="仿宋_GB2312" w:cs="Times New Roman"/>
          <w:sz w:val="32"/>
          <w:szCs w:val="32"/>
        </w:rPr>
        <w:t>体育与健康、音乐、美术、综合实践活动和劳动等科目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的考核评价</w:t>
      </w:r>
      <w:r>
        <w:rPr>
          <w:rFonts w:ascii="Times New Roman" w:hAnsi="Times New Roman" w:eastAsia="仿宋_GB2312" w:cs="Times New Roman"/>
          <w:sz w:val="32"/>
          <w:szCs w:val="32"/>
        </w:rPr>
        <w:t>由各设区市教育行政部门依据有关规定组织实施。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三、成绩评定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评卷工作全省统一组织实施。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</w:rPr>
        <w:t>学考成绩采用等级制，设A、B、C、D、E共5个等级，E为不合格。以卷面得分为依据，A、B、C等按实考人数15%、30%、30%最接近的累计比例划定，E等比例不超过5%。经批准设立的内高班、内职班学生成绩等级单独划定。考生成绩等级除告知考生外，还将提供给考生所在学校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实行个人成绩诊断报告，诊断、反馈考生知识、能力掌握状态。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</w:t>
      </w:r>
      <w:r>
        <w:rPr>
          <w:rFonts w:ascii="Times New Roman" w:hAnsi="Times New Roman" w:eastAsia="仿宋_GB2312" w:cs="Times New Roman"/>
          <w:sz w:val="32"/>
          <w:szCs w:val="32"/>
        </w:rPr>
        <w:t>由外省转入、赴境外学习交流后回校、应征入伍、被大学提前录取的普通高中学生，未参加考试科目需认定成绩等级的，按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浙江省教育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厅有关文件执行。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四、其他事项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</w:rPr>
        <w:t>社会人员也可根据各科目考试安排报名参加考试。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学考违规处理按照《国家教育考试违规处理办法》（中华人民共和国教育部令第33号）执行。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外语科目执行高考收费标准，其余科目执行高中学考收费标准。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</w:t>
      </w:r>
      <w:r>
        <w:rPr>
          <w:rFonts w:ascii="Times New Roman" w:hAnsi="Times New Roman" w:eastAsia="仿宋_GB2312" w:cs="Times New Roman"/>
          <w:sz w:val="32"/>
          <w:szCs w:val="32"/>
        </w:rPr>
        <w:t>本办法从2020年入学的高一学生开始实施。</w:t>
      </w: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928" w:right="1531" w:bottom="1928" w:left="1531" w:header="851" w:footer="1417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G3V04+wAQAA&#10;SA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66E92"/>
    <w:rsid w:val="000522EB"/>
    <w:rsid w:val="00274F9D"/>
    <w:rsid w:val="002C0E7A"/>
    <w:rsid w:val="003601C6"/>
    <w:rsid w:val="003920FE"/>
    <w:rsid w:val="00540496"/>
    <w:rsid w:val="005820BD"/>
    <w:rsid w:val="00723F0D"/>
    <w:rsid w:val="007809EF"/>
    <w:rsid w:val="0082367A"/>
    <w:rsid w:val="009E4BDC"/>
    <w:rsid w:val="00A917AE"/>
    <w:rsid w:val="00AF5394"/>
    <w:rsid w:val="00C33320"/>
    <w:rsid w:val="00D47532"/>
    <w:rsid w:val="00E32F9B"/>
    <w:rsid w:val="00E36A59"/>
    <w:rsid w:val="00F247D5"/>
    <w:rsid w:val="00F33E21"/>
    <w:rsid w:val="00F867BC"/>
    <w:rsid w:val="0873375F"/>
    <w:rsid w:val="0E473B03"/>
    <w:rsid w:val="195343AD"/>
    <w:rsid w:val="213E5EC0"/>
    <w:rsid w:val="21491FF1"/>
    <w:rsid w:val="222A7376"/>
    <w:rsid w:val="236B75C6"/>
    <w:rsid w:val="26D76AC9"/>
    <w:rsid w:val="345B10CB"/>
    <w:rsid w:val="379169A8"/>
    <w:rsid w:val="39CE564F"/>
    <w:rsid w:val="3B2C750B"/>
    <w:rsid w:val="3E9C6A14"/>
    <w:rsid w:val="40E736AF"/>
    <w:rsid w:val="465F00A6"/>
    <w:rsid w:val="4719408A"/>
    <w:rsid w:val="4C0304FB"/>
    <w:rsid w:val="58CA7705"/>
    <w:rsid w:val="61FB5A47"/>
    <w:rsid w:val="62955A10"/>
    <w:rsid w:val="6C1E72DA"/>
    <w:rsid w:val="7133505C"/>
    <w:rsid w:val="7359692B"/>
    <w:rsid w:val="74366E92"/>
    <w:rsid w:val="7D9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浙江省教育厅</Company>
  <Pages>1</Pages>
  <Words>672</Words>
  <Characters>3836</Characters>
  <Lines>31</Lines>
  <Paragraphs>8</Paragraphs>
  <TotalTime>6</TotalTime>
  <ScaleCrop>false</ScaleCrop>
  <LinksUpToDate>false</LinksUpToDate>
  <CharactersWithSpaces>4500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2021-01-21T06:14:00Z</dcterms:created>
  <dc:creator>huangl</dc:creator>
  <cp:lastModifiedBy>朱启明</cp:lastModifiedBy>
  <cp:lastPrinted>2021-02-24T03:38:00Z</cp:lastPrinted>
  <dcterms:modified xsi:type="dcterms:W3CDTF">2021-02-26T06:14:06Z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