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Lines="0" w:beforeAutospacing="0" w:after="0" w:afterLines="0" w:afterAutospacing="0" w:line="5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widowControl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"http://jyt.zj.gov.cn/module/download/downfile.jsp?classid=0&amp;filename=d70405a0ebe7483bbeb1897dbfc21387.docx"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2022年全国高校毕业生“基层就业卓越奖”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候选人拟推荐名单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pStyle w:val="4"/>
        <w:widowControl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一、教师候选人拟推荐名单（</w:t>
      </w:r>
      <w:r>
        <w:rPr>
          <w:rFonts w:ascii="Times New Roman" w:hAnsi="Times New Roman" w:eastAsia="黑体" w:cs="Times New Roman"/>
          <w:sz w:val="32"/>
          <w:szCs w:val="32"/>
        </w:rPr>
        <w:t>3名</w:t>
      </w:r>
      <w:r>
        <w:rPr>
          <w:rFonts w:hint="default" w:ascii="Times New Roman" w:hAnsi="Times New Roman" w:eastAsia="黑体" w:cs="Times New Roman"/>
          <w:sz w:val="32"/>
          <w:szCs w:val="32"/>
        </w:rPr>
        <w:t>）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孙艳燕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浙江工业大学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宣丰敏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浙江农林大学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温雷雷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浙江经济职业技术学院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二、毕业生候选人拟推荐名单（15</w:t>
      </w:r>
      <w:r>
        <w:rPr>
          <w:rFonts w:ascii="Times New Roman" w:hAnsi="Times New Roman" w:eastAsia="黑体" w:cs="Times New Roman"/>
          <w:sz w:val="32"/>
          <w:szCs w:val="32"/>
        </w:rPr>
        <w:t>名</w:t>
      </w:r>
      <w:r>
        <w:rPr>
          <w:rFonts w:hint="default" w:ascii="Times New Roman" w:hAnsi="Times New Roman" w:eastAsia="黑体" w:cs="Times New Roman"/>
          <w:sz w:val="32"/>
          <w:szCs w:val="32"/>
        </w:rPr>
        <w:t>）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赵  赟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浙江大学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王云峰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浙江工业大学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雷佳凝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浙江师范大学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朱玲淑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浙江理工大学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  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中国计量大学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田淑娴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浙江海洋大学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陈亚梅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温州医科大学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江松阳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浙江树人学院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胡周炎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温州大学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王佳辉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浙江警察学院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斌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杭州医学院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李春燕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浙江财经大学东方学院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薛  刚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金华职业技术学院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宋莉莉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衢州职业技术学院</w:t>
      </w:r>
    </w:p>
    <w:p>
      <w:pPr>
        <w:pStyle w:val="4"/>
        <w:widowControl/>
        <w:spacing w:before="0" w:beforeLines="0" w:beforeAutospacing="0" w:after="0" w:afterLines="0" w:afterAutospacing="0"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赵  奇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温州科技职业学院</w:t>
      </w:r>
    </w:p>
    <w:p/>
    <w:sectPr>
      <w:footerReference r:id="rId3" w:type="default"/>
      <w:pgSz w:w="11906" w:h="16838"/>
      <w:pgMar w:top="1928" w:right="1531" w:bottom="1928" w:left="1531" w:header="851" w:footer="1417" w:gutter="0"/>
      <w:paperSrc/>
      <w:pgNumType w:fmt="numberInDash" w:chapSep="hyphen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FA4E2E"/>
    <w:rsid w:val="009764EF"/>
    <w:rsid w:val="00FA4E2E"/>
    <w:rsid w:val="2696714F"/>
    <w:rsid w:val="28095016"/>
    <w:rsid w:val="444D1CA5"/>
    <w:rsid w:val="6E7554A7"/>
    <w:rsid w:val="7FEF3608"/>
    <w:rsid w:val="9AA793D7"/>
    <w:rsid w:val="F33F8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571</Words>
  <Characters>632</Characters>
  <Lines>7</Lines>
  <Paragraphs>2</Paragraphs>
  <TotalTime>157257120</TotalTime>
  <ScaleCrop>false</ScaleCrop>
  <LinksUpToDate>false</LinksUpToDate>
  <CharactersWithSpaces>678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2023-03-24T18:57:00Z</dcterms:created>
  <dc:creator>周武汉</dc:creator>
  <cp:lastModifiedBy>ANker</cp:lastModifiedBy>
  <cp:lastPrinted>2023-03-24T07:00:00Z</cp:lastPrinted>
  <dcterms:modified xsi:type="dcterms:W3CDTF">2023-03-24T08:52:08Z</dcterms:modified>
  <dc:title>关于2022年全国高校毕业生“基层就业卓越奖”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D592F83B5E5E49D3A0ECBAA69B3FC049</vt:lpwstr>
  </property>
</Properties>
</file>